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10" w:rsidRPr="004B5ACB" w:rsidRDefault="002F3A10" w:rsidP="002F3A10">
      <w:pPr>
        <w:spacing w:after="0" w:line="240" w:lineRule="auto"/>
        <w:jc w:val="center"/>
        <w:textAlignment w:val="baseline"/>
        <w:rPr>
          <w:rFonts w:ascii="HfW cursive bold" w:eastAsia="Times New Roman" w:hAnsi="HfW cursive bold" w:cs="Segoe UI"/>
          <w:b/>
          <w:bCs/>
          <w:sz w:val="18"/>
          <w:szCs w:val="18"/>
          <w:u w:val="single"/>
          <w:lang w:eastAsia="en-GB"/>
        </w:rPr>
      </w:pPr>
      <w:r w:rsidRPr="004B5ACB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1" wp14:anchorId="579F819D" wp14:editId="1D3C44FF">
            <wp:simplePos x="0" y="0"/>
            <wp:positionH relativeFrom="margin">
              <wp:posOffset>7989277</wp:posOffset>
            </wp:positionH>
            <wp:positionV relativeFrom="paragraph">
              <wp:posOffset>-63712</wp:posOffset>
            </wp:positionV>
            <wp:extent cx="545123" cy="474020"/>
            <wp:effectExtent l="0" t="0" r="7620" b="2540"/>
            <wp:wrapNone/>
            <wp:docPr id="4" name="Picture 4" descr="C:\Users\evey.evison\AppData\Local\Microsoft\Windows\INetCache\Content.MSO\F63FA6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y.evison\AppData\Local\Microsoft\Windows\INetCache\Content.MSO\F63FA6D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34" cy="48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ACB">
        <w:rPr>
          <w:rFonts w:ascii="HfW cursive bold" w:eastAsia="Times New Roman" w:hAnsi="HfW cursive bold" w:cs="Segoe UI"/>
          <w:b/>
          <w:bCs/>
          <w:sz w:val="18"/>
          <w:szCs w:val="18"/>
          <w:u w:val="single"/>
          <w:lang w:eastAsia="en-GB"/>
        </w:rPr>
        <w:t>Maths </w:t>
      </w:r>
      <w:proofErr w:type="gramStart"/>
      <w:r w:rsidRPr="004B5ACB">
        <w:rPr>
          <w:rFonts w:ascii="HfW cursive bold" w:eastAsia="Times New Roman" w:hAnsi="HfW cursive bold" w:cs="Segoe UI"/>
          <w:b/>
          <w:bCs/>
          <w:sz w:val="18"/>
          <w:szCs w:val="18"/>
          <w:u w:val="single"/>
          <w:lang w:eastAsia="en-GB"/>
        </w:rPr>
        <w:t>Overview  2022</w:t>
      </w:r>
      <w:proofErr w:type="gramEnd"/>
      <w:r w:rsidRPr="004B5ACB">
        <w:rPr>
          <w:rFonts w:ascii="HfW cursive bold" w:eastAsia="Times New Roman" w:hAnsi="HfW cursive bold" w:cs="Segoe UI"/>
          <w:b/>
          <w:bCs/>
          <w:sz w:val="18"/>
          <w:szCs w:val="18"/>
          <w:u w:val="single"/>
          <w:lang w:eastAsia="en-GB"/>
        </w:rPr>
        <w:t xml:space="preserve"> 2023</w:t>
      </w:r>
    </w:p>
    <w:p w:rsidR="002F3A10" w:rsidRPr="004B5ACB" w:rsidRDefault="002F3A10" w:rsidP="002F3A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5ACB">
        <w:rPr>
          <w:rFonts w:ascii="HfW cursive bold" w:eastAsia="Times New Roman" w:hAnsi="HfW cursive bold" w:cs="Segoe UI"/>
          <w:b/>
          <w:bCs/>
          <w:sz w:val="18"/>
          <w:szCs w:val="18"/>
          <w:u w:val="single"/>
          <w:lang w:eastAsia="en-GB"/>
        </w:rPr>
        <w:t>Long Term Plan Year 1 / 2</w:t>
      </w:r>
    </w:p>
    <w:p w:rsidR="002F3A10" w:rsidRDefault="002F3A10" w:rsidP="002F3A10">
      <w:pPr>
        <w:spacing w:after="0" w:line="240" w:lineRule="auto"/>
        <w:textAlignment w:val="baseline"/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</w:pPr>
      <w:r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(Fluency topics in </w:t>
      </w:r>
      <w:r w:rsidRPr="00FB4DA3">
        <w:rPr>
          <w:rFonts w:ascii="HfW cursive bold" w:eastAsia="Times New Roman" w:hAnsi="HfW cursive bold" w:cs="Segoe UI"/>
          <w:bCs/>
          <w:color w:val="00B050"/>
          <w:sz w:val="16"/>
          <w:szCs w:val="16"/>
          <w:lang w:eastAsia="en-GB"/>
        </w:rPr>
        <w:t>GREEN</w:t>
      </w:r>
      <w:r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 visited on weekly rolling programme</w:t>
      </w:r>
      <w:r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>.  Time built into fluency throughout the year to embed</w:t>
      </w:r>
      <w:r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>)</w:t>
      </w:r>
      <w:r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 </w:t>
      </w:r>
    </w:p>
    <w:p w:rsidR="002F3A10" w:rsidRPr="00075753" w:rsidRDefault="002F3A10" w:rsidP="002F3A10">
      <w:pPr>
        <w:spacing w:after="0" w:line="240" w:lineRule="auto"/>
        <w:textAlignment w:val="baseline"/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</w:pPr>
      <w:r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Declarative knowledge: </w:t>
      </w:r>
      <w:r w:rsidRPr="00FB4DA3">
        <w:rPr>
          <w:rFonts w:ascii="HfW cursive bold" w:eastAsia="Times New Roman" w:hAnsi="HfW cursive bold" w:cs="Segoe UI"/>
          <w:bCs/>
          <w:color w:val="0070C0"/>
          <w:sz w:val="16"/>
          <w:szCs w:val="16"/>
          <w:lang w:eastAsia="en-GB"/>
        </w:rPr>
        <w:t xml:space="preserve"> BLUE</w:t>
      </w:r>
      <w:r w:rsidRPr="00FB4DA3"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 </w:t>
      </w:r>
      <w:r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             </w:t>
      </w:r>
      <w:r w:rsidRPr="00AF6A05">
        <w:rPr>
          <w:rFonts w:ascii="HfW cursive bold" w:eastAsia="Times New Roman" w:hAnsi="HfW cursive bold" w:cs="Segoe UI"/>
          <w:sz w:val="16"/>
          <w:szCs w:val="16"/>
          <w:lang w:eastAsia="en-GB"/>
        </w:rPr>
        <w:t>Main Maths Teaching</w:t>
      </w:r>
      <w:r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: </w:t>
      </w:r>
      <w:r w:rsidRPr="00FB4DA3"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> </w:t>
      </w:r>
      <w:r w:rsidRPr="00DC371B">
        <w:rPr>
          <w:rFonts w:ascii="HfW cursive bold" w:eastAsia="Times New Roman" w:hAnsi="HfW cursive bold" w:cs="Segoe UI"/>
          <w:color w:val="000000" w:themeColor="text1"/>
          <w:sz w:val="16"/>
          <w:szCs w:val="16"/>
          <w:lang w:eastAsia="en-GB"/>
        </w:rPr>
        <w:t>Year</w:t>
      </w:r>
      <w:r>
        <w:rPr>
          <w:rFonts w:ascii="HfW cursive bold" w:eastAsia="Times New Roman" w:hAnsi="HfW cursive bold" w:cs="Segoe UI"/>
          <w:color w:val="000000" w:themeColor="text1"/>
          <w:sz w:val="16"/>
          <w:szCs w:val="16"/>
          <w:lang w:eastAsia="en-GB"/>
        </w:rPr>
        <w:t xml:space="preserve"> 1   </w:t>
      </w:r>
      <w:r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Year 2 </w:t>
      </w:r>
      <w:r w:rsidRPr="00B87E62">
        <w:rPr>
          <w:rFonts w:ascii="HfW cursive bold" w:eastAsia="Times New Roman" w:hAnsi="HfW cursive bold" w:cs="Segoe UI"/>
          <w:color w:val="7030A0"/>
          <w:sz w:val="16"/>
          <w:szCs w:val="16"/>
          <w:lang w:eastAsia="en-GB"/>
        </w:rPr>
        <w:t xml:space="preserve">Year 1/2 </w:t>
      </w:r>
    </w:p>
    <w:p w:rsidR="002F3A10" w:rsidRPr="005107D4" w:rsidRDefault="002F3A10" w:rsidP="002F3A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117"/>
        <w:gridCol w:w="999"/>
        <w:gridCol w:w="1066"/>
        <w:gridCol w:w="1173"/>
        <w:gridCol w:w="1055"/>
        <w:gridCol w:w="1161"/>
        <w:gridCol w:w="1018"/>
        <w:gridCol w:w="939"/>
        <w:gridCol w:w="965"/>
        <w:gridCol w:w="976"/>
        <w:gridCol w:w="1292"/>
        <w:gridCol w:w="1076"/>
        <w:gridCol w:w="1111"/>
      </w:tblGrid>
      <w:tr w:rsidR="002F3A10" w:rsidRPr="00D911FD" w:rsidTr="004C2486">
        <w:tc>
          <w:tcPr>
            <w:tcW w:w="1117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4"/>
                <w:szCs w:val="24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Term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9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 1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6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</w:t>
            </w: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 3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5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</w:t>
            </w: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1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 5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8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 6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9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 7 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5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 8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</w:t>
            </w: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92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 10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6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Week </w:t>
            </w: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11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shd w:val="clear" w:color="auto" w:fill="A8D08D" w:themeFill="accent6" w:themeFillTint="99"/>
            <w:hideMark/>
          </w:tcPr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Week 12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:rsidR="002F3A10" w:rsidRPr="00D911FD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2F3A10" w:rsidRPr="00D911FD" w:rsidTr="004C2486">
        <w:trPr>
          <w:trHeight w:val="256"/>
        </w:trPr>
        <w:tc>
          <w:tcPr>
            <w:tcW w:w="1117" w:type="dxa"/>
            <w:vMerge w:val="restart"/>
            <w:shd w:val="clear" w:color="auto" w:fill="92D050"/>
            <w:hideMark/>
          </w:tcPr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4"/>
                <w:szCs w:val="24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A</w:t>
            </w:r>
            <w:r w:rsidRPr="00A25A3B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shd w:val="clear" w:color="auto" w:fill="92D050"/>
                <w:lang w:eastAsia="en-GB"/>
              </w:rPr>
              <w:t>utu</w:t>
            </w: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mn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4"/>
                <w:szCs w:val="24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9" w:type="dxa"/>
            <w:hideMark/>
          </w:tcPr>
          <w:p w:rsidR="002F3A10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P/Value</w:t>
            </w:r>
          </w:p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Addition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73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Subtraction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5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Multiply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1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Division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8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Fractions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9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Time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5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P/Value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6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Addition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Subtraction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6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Multiply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1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Division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</w:tr>
      <w:tr w:rsidR="002F3A10" w:rsidRPr="00D911FD" w:rsidTr="004C2486">
        <w:trPr>
          <w:trHeight w:val="213"/>
        </w:trPr>
        <w:tc>
          <w:tcPr>
            <w:tcW w:w="1117" w:type="dxa"/>
            <w:vMerge/>
            <w:shd w:val="clear" w:color="auto" w:fill="92D050"/>
          </w:tcPr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6472" w:type="dxa"/>
            <w:gridSpan w:val="6"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Introduce o’clock and half past</w:t>
            </w:r>
          </w:p>
        </w:tc>
        <w:tc>
          <w:tcPr>
            <w:tcW w:w="6359" w:type="dxa"/>
            <w:gridSpan w:val="6"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Embed o’clock and half past</w:t>
            </w:r>
          </w:p>
        </w:tc>
      </w:tr>
      <w:tr w:rsidR="002F3A10" w:rsidRPr="00D911FD" w:rsidTr="004C2486">
        <w:trPr>
          <w:trHeight w:val="591"/>
        </w:trPr>
        <w:tc>
          <w:tcPr>
            <w:tcW w:w="1117" w:type="dxa"/>
            <w:vMerge/>
            <w:shd w:val="clear" w:color="auto" w:fill="92D050"/>
          </w:tcPr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6472" w:type="dxa"/>
            <w:gridSpan w:val="6"/>
          </w:tcPr>
          <w:p w:rsidR="002F3A10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>Year 1:  I can say numbers in order to 50</w:t>
            </w:r>
          </w:p>
          <w:p w:rsidR="002F3A10" w:rsidRPr="00120B20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 xml:space="preserve">Year 2:  I know all of the number bonds for each number up to 10. </w:t>
            </w:r>
          </w:p>
        </w:tc>
        <w:tc>
          <w:tcPr>
            <w:tcW w:w="6359" w:type="dxa"/>
            <w:gridSpan w:val="6"/>
          </w:tcPr>
          <w:p w:rsidR="002F3A10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 xml:space="preserve">Year 1: I know all the number bonds </w:t>
            </w:r>
          </w:p>
          <w:p w:rsidR="002F3A10" w:rsidRPr="00120B20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>Year 2:  I know all the number bonds to 20</w:t>
            </w:r>
          </w:p>
        </w:tc>
      </w:tr>
      <w:tr w:rsidR="002F3A10" w:rsidRPr="00337B18" w:rsidTr="004C2486">
        <w:trPr>
          <w:trHeight w:val="784"/>
        </w:trPr>
        <w:tc>
          <w:tcPr>
            <w:tcW w:w="1117" w:type="dxa"/>
            <w:vMerge/>
            <w:shd w:val="clear" w:color="auto" w:fill="92D050"/>
            <w:hideMark/>
          </w:tcPr>
          <w:p w:rsidR="002F3A10" w:rsidRPr="00D911FD" w:rsidRDefault="002F3A10" w:rsidP="004C2486">
            <w:pPr>
              <w:rPr>
                <w:rFonts w:ascii="HfW cursive bold" w:eastAsia="Times New Roman" w:hAnsi="HfW cursive bold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65" w:type="dxa"/>
            <w:gridSpan w:val="2"/>
            <w:hideMark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Assessment</w:t>
            </w:r>
            <w:r w:rsidRPr="00A65FD8"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NCETM</w:t>
            </w:r>
            <w:r w:rsidRPr="00A65FD8"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Guidelines</w:t>
            </w:r>
            <w:r w:rsidRPr="00A65FD8"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  <w:t>  </w:t>
            </w:r>
          </w:p>
        </w:tc>
        <w:tc>
          <w:tcPr>
            <w:tcW w:w="3389" w:type="dxa"/>
            <w:gridSpan w:val="3"/>
            <w:hideMark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Place Value</w:t>
            </w:r>
            <w:r w:rsidRPr="00A65FD8"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:rsidR="002F3A10" w:rsidRPr="00B87E62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FF0000"/>
                <w:sz w:val="16"/>
                <w:szCs w:val="16"/>
                <w:lang w:eastAsia="en-GB"/>
              </w:rPr>
            </w:pPr>
            <w:proofErr w:type="spellStart"/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> 1: Numbers to 10</w:t>
            </w:r>
            <w:r w:rsidRPr="00B87E62">
              <w:rPr>
                <w:rFonts w:ascii="HfW cursive bold" w:eastAsia="Times New Roman" w:hAnsi="HfW cursive bold" w:cs="Arial"/>
                <w:color w:val="FF0000"/>
                <w:sz w:val="16"/>
                <w:szCs w:val="16"/>
                <w:lang w:eastAsia="en-GB"/>
              </w:rPr>
              <w:t> 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Yr</w:t>
            </w:r>
            <w:proofErr w:type="spellEnd"/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 2: Numbers to 100</w:t>
            </w:r>
            <w:r w:rsidRPr="00A65FD8"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66" w:type="dxa"/>
            <w:gridSpan w:val="6"/>
            <w:hideMark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Number:  Addition and Subtraction</w:t>
            </w:r>
            <w:r w:rsidRPr="00A65FD8"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:rsidR="002F3A10" w:rsidRPr="00B87E62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FF0000"/>
                <w:sz w:val="16"/>
                <w:szCs w:val="16"/>
                <w:lang w:eastAsia="en-GB"/>
              </w:rPr>
            </w:pPr>
            <w:proofErr w:type="spellStart"/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> 1: Numbers to 10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Yr</w:t>
            </w:r>
            <w:proofErr w:type="spellEnd"/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 2: Numbers to 100</w:t>
            </w:r>
          </w:p>
        </w:tc>
        <w:tc>
          <w:tcPr>
            <w:tcW w:w="1111" w:type="dxa"/>
            <w:hideMark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Number: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  <w:t> </w:t>
            </w:r>
            <w:proofErr w:type="spellStart"/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> 1 PV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Yr</w:t>
            </w:r>
            <w:proofErr w:type="spellEnd"/>
            <w:r w:rsidRPr="00A65FD8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 2: x/÷</w:t>
            </w:r>
          </w:p>
        </w:tc>
      </w:tr>
      <w:tr w:rsidR="002F3A10" w:rsidRPr="00D911FD" w:rsidTr="004C2486">
        <w:trPr>
          <w:trHeight w:val="358"/>
        </w:trPr>
        <w:tc>
          <w:tcPr>
            <w:tcW w:w="1117" w:type="dxa"/>
            <w:vMerge w:val="restart"/>
            <w:shd w:val="clear" w:color="auto" w:fill="92D050"/>
            <w:hideMark/>
          </w:tcPr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4"/>
                <w:szCs w:val="24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Spring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4"/>
                <w:szCs w:val="24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9" w:type="dxa"/>
            <w:hideMark/>
          </w:tcPr>
          <w:p w:rsidR="002F3A10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Fractions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Time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73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P/Value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5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Addition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1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Subn</w:t>
            </w:r>
            <w:proofErr w:type="spellEnd"/>
          </w:p>
        </w:tc>
        <w:tc>
          <w:tcPr>
            <w:tcW w:w="1018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Multiply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9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Division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5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Fractions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6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Time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P/Value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6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Addition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1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Subn</w:t>
            </w:r>
            <w:proofErr w:type="spellEnd"/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</w:tr>
      <w:tr w:rsidR="002F3A10" w:rsidRPr="00D911FD" w:rsidTr="004C2486">
        <w:trPr>
          <w:trHeight w:val="289"/>
        </w:trPr>
        <w:tc>
          <w:tcPr>
            <w:tcW w:w="1117" w:type="dxa"/>
            <w:vMerge/>
            <w:shd w:val="clear" w:color="auto" w:fill="92D050"/>
          </w:tcPr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6472" w:type="dxa"/>
            <w:gridSpan w:val="6"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Introduce quarter past and quarter to</w:t>
            </w:r>
          </w:p>
        </w:tc>
        <w:tc>
          <w:tcPr>
            <w:tcW w:w="6359" w:type="dxa"/>
            <w:gridSpan w:val="6"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Embed quarter past and quarter to</w:t>
            </w:r>
          </w:p>
        </w:tc>
      </w:tr>
      <w:tr w:rsidR="002F3A10" w:rsidRPr="00D911FD" w:rsidTr="004C2486">
        <w:trPr>
          <w:trHeight w:val="675"/>
        </w:trPr>
        <w:tc>
          <w:tcPr>
            <w:tcW w:w="1117" w:type="dxa"/>
            <w:vMerge/>
            <w:shd w:val="clear" w:color="auto" w:fill="92D050"/>
          </w:tcPr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6472" w:type="dxa"/>
            <w:gridSpan w:val="6"/>
          </w:tcPr>
          <w:p w:rsidR="002F3A10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>Year 1:  I know all of the doubles and halves of even numbers to 20</w:t>
            </w:r>
          </w:p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>Year 2:  I know all the halves and doubles to 20.</w:t>
            </w:r>
          </w:p>
        </w:tc>
        <w:tc>
          <w:tcPr>
            <w:tcW w:w="6359" w:type="dxa"/>
            <w:gridSpan w:val="6"/>
          </w:tcPr>
          <w:p w:rsidR="002F3A10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>Year 1:  I know all the addition and subtraction facts to 10</w:t>
            </w:r>
          </w:p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>Year 2:  I know the x2 and x10 tables and related division facts</w:t>
            </w:r>
          </w:p>
        </w:tc>
      </w:tr>
      <w:tr w:rsidR="002F3A10" w:rsidRPr="00D911FD" w:rsidTr="004C2486">
        <w:trPr>
          <w:trHeight w:val="434"/>
        </w:trPr>
        <w:tc>
          <w:tcPr>
            <w:tcW w:w="1117" w:type="dxa"/>
            <w:vMerge/>
            <w:shd w:val="clear" w:color="auto" w:fill="92D050"/>
            <w:hideMark/>
          </w:tcPr>
          <w:p w:rsidR="002F3A10" w:rsidRPr="00D911FD" w:rsidRDefault="002F3A10" w:rsidP="004C2486">
            <w:pPr>
              <w:rPr>
                <w:rFonts w:ascii="HfW cursive bold" w:eastAsia="Times New Roman" w:hAnsi="HfW cursive bold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65" w:type="dxa"/>
            <w:gridSpan w:val="2"/>
            <w:vMerge w:val="restart"/>
            <w:hideMark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  <w:t>Number:</w:t>
            </w:r>
            <w:r w:rsidRPr="00A65FD8">
              <w:rPr>
                <w:rFonts w:ascii="HfW cursive bold" w:eastAsia="Times New Roman" w:hAnsi="HfW cursive bold" w:cs="Arial"/>
                <w:sz w:val="16"/>
                <w:szCs w:val="16"/>
                <w:lang w:eastAsia="en-GB"/>
              </w:rPr>
              <w:t> </w:t>
            </w:r>
          </w:p>
          <w:p w:rsidR="002F3A10" w:rsidRPr="00B87E62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FF0000"/>
                <w:sz w:val="16"/>
                <w:szCs w:val="16"/>
                <w:lang w:eastAsia="en-GB"/>
              </w:rPr>
            </w:pPr>
            <w:proofErr w:type="spellStart"/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> 1 PV 20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sz w:val="16"/>
                <w:szCs w:val="16"/>
                <w:lang w:eastAsia="en-GB"/>
              </w:rPr>
            </w:pPr>
            <w:proofErr w:type="spellStart"/>
            <w:r w:rsidRPr="00A65FD8"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  <w:t>Yr</w:t>
            </w:r>
            <w:proofErr w:type="spellEnd"/>
            <w:r w:rsidRPr="00A65FD8"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  <w:t xml:space="preserve"> 2: </w:t>
            </w:r>
            <w:r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  <w:t>Money</w:t>
            </w:r>
          </w:p>
        </w:tc>
        <w:tc>
          <w:tcPr>
            <w:tcW w:w="4407" w:type="dxa"/>
            <w:gridSpan w:val="4"/>
            <w:vMerge w:val="restart"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sz w:val="16"/>
                <w:szCs w:val="16"/>
                <w:lang w:eastAsia="en-GB"/>
              </w:rPr>
              <w:t>Number</w:t>
            </w:r>
            <w:r w:rsidRPr="00A65FD8">
              <w:rPr>
                <w:rFonts w:ascii="HfW cursive bold" w:eastAsia="Times New Roman" w:hAnsi="HfW cursive bold" w:cs="Arial"/>
                <w:sz w:val="16"/>
                <w:szCs w:val="16"/>
                <w:lang w:eastAsia="en-GB"/>
              </w:rPr>
              <w:t> </w:t>
            </w:r>
          </w:p>
          <w:p w:rsidR="002F3A10" w:rsidRPr="00B87E62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color w:val="FF0000"/>
                <w:sz w:val="16"/>
                <w:szCs w:val="16"/>
                <w:lang w:eastAsia="en-GB"/>
              </w:rPr>
            </w:pPr>
            <w:proofErr w:type="spellStart"/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 xml:space="preserve"> 1: Addition and Subtraction (20)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  <w:t>Yr</w:t>
            </w:r>
            <w:proofErr w:type="spellEnd"/>
            <w:r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  <w:t> 2: Multiplication and Division</w:t>
            </w:r>
          </w:p>
        </w:tc>
        <w:tc>
          <w:tcPr>
            <w:tcW w:w="2880" w:type="dxa"/>
            <w:gridSpan w:val="3"/>
            <w:hideMark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B87E62">
              <w:rPr>
                <w:rFonts w:ascii="HfW cursive bold" w:eastAsia="Times New Roman" w:hAnsi="HfW cursive bold" w:cs="Arial"/>
                <w:b/>
                <w:bCs/>
                <w:color w:val="FF0000"/>
                <w:sz w:val="16"/>
                <w:szCs w:val="16"/>
                <w:lang w:eastAsia="en-GB"/>
              </w:rPr>
              <w:t>Year 1: Fractions</w:t>
            </w:r>
          </w:p>
        </w:tc>
        <w:tc>
          <w:tcPr>
            <w:tcW w:w="1292" w:type="dxa"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sz w:val="16"/>
                <w:szCs w:val="16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color w:val="FF0000"/>
                <w:sz w:val="16"/>
                <w:szCs w:val="16"/>
                <w:lang w:eastAsia="en-GB"/>
              </w:rPr>
              <w:t>Place Value 50</w:t>
            </w:r>
          </w:p>
        </w:tc>
        <w:tc>
          <w:tcPr>
            <w:tcW w:w="2187" w:type="dxa"/>
            <w:gridSpan w:val="2"/>
            <w:hideMark/>
          </w:tcPr>
          <w:p w:rsidR="002F3A10" w:rsidRPr="00B87E62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color w:val="FF0000"/>
                <w:sz w:val="16"/>
                <w:szCs w:val="16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color w:val="FF0000"/>
                <w:sz w:val="16"/>
                <w:szCs w:val="16"/>
                <w:lang w:eastAsia="en-GB"/>
              </w:rPr>
              <w:t>Place Value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sz w:val="16"/>
                <w:szCs w:val="16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color w:val="FF0000"/>
                <w:sz w:val="16"/>
                <w:szCs w:val="16"/>
                <w:lang w:eastAsia="en-GB"/>
              </w:rPr>
              <w:t xml:space="preserve"> 100 Money</w:t>
            </w:r>
          </w:p>
        </w:tc>
      </w:tr>
      <w:tr w:rsidR="002F3A10" w:rsidRPr="00D911FD" w:rsidTr="004C2486">
        <w:trPr>
          <w:trHeight w:val="434"/>
        </w:trPr>
        <w:tc>
          <w:tcPr>
            <w:tcW w:w="1117" w:type="dxa"/>
            <w:vMerge/>
            <w:shd w:val="clear" w:color="auto" w:fill="92D050"/>
          </w:tcPr>
          <w:p w:rsidR="002F3A10" w:rsidRPr="00D911FD" w:rsidRDefault="002F3A10" w:rsidP="004C2486">
            <w:pPr>
              <w:rPr>
                <w:rFonts w:ascii="HfW cursive bold" w:eastAsia="Times New Roman" w:hAnsi="HfW cursive bold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65" w:type="dxa"/>
            <w:gridSpan w:val="2"/>
            <w:vMerge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407" w:type="dxa"/>
            <w:gridSpan w:val="4"/>
            <w:vMerge/>
          </w:tcPr>
          <w:p w:rsidR="002F3A10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sz w:val="16"/>
                <w:szCs w:val="16"/>
                <w:lang w:eastAsia="en-GB"/>
              </w:rPr>
            </w:pPr>
          </w:p>
        </w:tc>
        <w:tc>
          <w:tcPr>
            <w:tcW w:w="4172" w:type="dxa"/>
            <w:gridSpan w:val="4"/>
          </w:tcPr>
          <w:p w:rsidR="002F3A10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  <w:t>Year 2:  Fractions</w:t>
            </w:r>
          </w:p>
        </w:tc>
        <w:tc>
          <w:tcPr>
            <w:tcW w:w="2187" w:type="dxa"/>
            <w:gridSpan w:val="2"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sz w:val="16"/>
                <w:szCs w:val="16"/>
                <w:lang w:eastAsia="en-GB"/>
              </w:rPr>
              <w:t>Addition and subtraction height length</w:t>
            </w:r>
          </w:p>
        </w:tc>
      </w:tr>
      <w:tr w:rsidR="002F3A10" w:rsidRPr="00D911FD" w:rsidTr="004C2486">
        <w:trPr>
          <w:trHeight w:val="435"/>
        </w:trPr>
        <w:tc>
          <w:tcPr>
            <w:tcW w:w="1117" w:type="dxa"/>
            <w:shd w:val="clear" w:color="auto" w:fill="92D050"/>
            <w:hideMark/>
          </w:tcPr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color w:val="000000" w:themeColor="text1"/>
                <w:sz w:val="24"/>
                <w:szCs w:val="24"/>
                <w:lang w:eastAsia="en-GB"/>
              </w:rPr>
            </w:pPr>
            <w:r w:rsidRPr="00D911FD"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Summer</w:t>
            </w:r>
            <w:r w:rsidRPr="00D911FD">
              <w:rPr>
                <w:rFonts w:ascii="HfW cursive bold" w:eastAsia="Times New Roman" w:hAnsi="HfW cursive bold" w:cs="Arial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9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Multiply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6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Division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73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Fractions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5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Time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1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P/Value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8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Addition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9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Subn</w:t>
            </w:r>
            <w:proofErr w:type="spellEnd"/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5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Multiply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6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Division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92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Fractions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6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Time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1" w:type="dxa"/>
            <w:hideMark/>
          </w:tcPr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P/Value</w:t>
            </w:r>
            <w:r w:rsidRPr="00A65FD8">
              <w:rPr>
                <w:rFonts w:ascii="HfW cursive bold" w:eastAsia="Times New Roman" w:hAnsi="HfW cursive bold" w:cs="Arial"/>
                <w:color w:val="00B050"/>
                <w:sz w:val="16"/>
                <w:szCs w:val="16"/>
                <w:lang w:eastAsia="en-GB"/>
              </w:rPr>
              <w:t> </w:t>
            </w:r>
          </w:p>
        </w:tc>
      </w:tr>
      <w:tr w:rsidR="002F3A10" w:rsidRPr="00D911FD" w:rsidTr="004C2486">
        <w:trPr>
          <w:trHeight w:val="271"/>
        </w:trPr>
        <w:tc>
          <w:tcPr>
            <w:tcW w:w="1117" w:type="dxa"/>
            <w:shd w:val="clear" w:color="auto" w:fill="92D050"/>
          </w:tcPr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6472" w:type="dxa"/>
            <w:gridSpan w:val="6"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Introduce five minute intervals past and to</w:t>
            </w:r>
          </w:p>
        </w:tc>
        <w:tc>
          <w:tcPr>
            <w:tcW w:w="6359" w:type="dxa"/>
            <w:gridSpan w:val="6"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  <w:t>Embed five minute intervals past and to</w:t>
            </w:r>
          </w:p>
        </w:tc>
      </w:tr>
      <w:tr w:rsidR="002F3A10" w:rsidRPr="00D911FD" w:rsidTr="004C2486">
        <w:trPr>
          <w:trHeight w:val="435"/>
        </w:trPr>
        <w:tc>
          <w:tcPr>
            <w:tcW w:w="1117" w:type="dxa"/>
            <w:shd w:val="clear" w:color="auto" w:fill="92D050"/>
          </w:tcPr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6472" w:type="dxa"/>
            <w:gridSpan w:val="6"/>
          </w:tcPr>
          <w:p w:rsidR="002F3A10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>Year 1:  I can recognise numbers to 100.</w:t>
            </w:r>
          </w:p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>Year 2  I know the x5 table and related division facts.</w:t>
            </w:r>
          </w:p>
        </w:tc>
        <w:tc>
          <w:tcPr>
            <w:tcW w:w="6359" w:type="dxa"/>
            <w:gridSpan w:val="6"/>
          </w:tcPr>
          <w:p w:rsidR="002F3A10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>Year 1:   I can count in 1s, 2s to 20, 5s to 50, 10s to 100.</w:t>
            </w:r>
          </w:p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B050"/>
                <w:sz w:val="16"/>
                <w:szCs w:val="16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0070C0"/>
                <w:sz w:val="16"/>
                <w:szCs w:val="16"/>
                <w:lang w:eastAsia="en-GB"/>
              </w:rPr>
              <w:t>Year 2:  I can tell the time o’clock, half past, quarter past, to</w:t>
            </w:r>
          </w:p>
        </w:tc>
      </w:tr>
      <w:tr w:rsidR="002F3A10" w:rsidRPr="00D911FD" w:rsidTr="004C2486">
        <w:trPr>
          <w:trHeight w:val="435"/>
        </w:trPr>
        <w:tc>
          <w:tcPr>
            <w:tcW w:w="1117" w:type="dxa"/>
            <w:shd w:val="clear" w:color="auto" w:fill="92D050"/>
          </w:tcPr>
          <w:p w:rsidR="002F3A10" w:rsidRPr="00D911FD" w:rsidRDefault="002F3A10" w:rsidP="004C2486">
            <w:pPr>
              <w:ind w:left="105" w:right="105"/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238" w:type="dxa"/>
            <w:gridSpan w:val="3"/>
          </w:tcPr>
          <w:p w:rsidR="002F3A10" w:rsidRPr="00B87E62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  <w:t>Year 1/2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  <w:t>Four operations with mass, volume, temperature.</w:t>
            </w:r>
          </w:p>
        </w:tc>
        <w:tc>
          <w:tcPr>
            <w:tcW w:w="3234" w:type="dxa"/>
            <w:gridSpan w:val="3"/>
          </w:tcPr>
          <w:p w:rsidR="002F3A10" w:rsidRPr="00B87E62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  <w:t>Year 1/2</w:t>
            </w:r>
          </w:p>
          <w:p w:rsidR="002F3A10" w:rsidRPr="00A65FD8" w:rsidRDefault="002F3A10" w:rsidP="004C2486">
            <w:pPr>
              <w:textAlignment w:val="baseline"/>
              <w:rPr>
                <w:rFonts w:ascii="HfW cursive bold" w:eastAsia="Times New Roman" w:hAnsi="HfW cursive bold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  <w:t>Shape position and Movement</w:t>
            </w:r>
          </w:p>
        </w:tc>
        <w:tc>
          <w:tcPr>
            <w:tcW w:w="2880" w:type="dxa"/>
            <w:gridSpan w:val="3"/>
          </w:tcPr>
          <w:p w:rsidR="002F3A10" w:rsidRPr="00B87E62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  <w:t>Year 1/2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sz w:val="18"/>
                <w:szCs w:val="18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  <w:t>Statistics</w:t>
            </w:r>
          </w:p>
        </w:tc>
        <w:tc>
          <w:tcPr>
            <w:tcW w:w="2368" w:type="dxa"/>
            <w:gridSpan w:val="2"/>
          </w:tcPr>
          <w:p w:rsidR="002F3A10" w:rsidRPr="00B87E62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  <w:t>Money Week</w:t>
            </w:r>
          </w:p>
          <w:p w:rsidR="002F3A10" w:rsidRPr="00B87E62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</w:pPr>
            <w:r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  <w:t xml:space="preserve">Finance </w:t>
            </w:r>
            <w:r w:rsidRPr="00B87E62"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  <w:t>Ed.</w:t>
            </w:r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sz w:val="18"/>
                <w:szCs w:val="18"/>
                <w:lang w:eastAsia="en-GB"/>
              </w:rPr>
            </w:pPr>
            <w:r w:rsidRPr="00B87E62">
              <w:rPr>
                <w:rFonts w:ascii="HfW cursive bold" w:eastAsia="Times New Roman" w:hAnsi="HfW cursive bold" w:cs="Arial"/>
                <w:b/>
                <w:bCs/>
                <w:color w:val="7030A0"/>
                <w:sz w:val="18"/>
                <w:szCs w:val="18"/>
                <w:lang w:eastAsia="en-GB"/>
              </w:rPr>
              <w:t>Consolidation</w:t>
            </w:r>
          </w:p>
        </w:tc>
        <w:tc>
          <w:tcPr>
            <w:tcW w:w="1111" w:type="dxa"/>
          </w:tcPr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A65FD8">
              <w:rPr>
                <w:rFonts w:ascii="HfW cursive bold" w:eastAsia="Times New Roman" w:hAnsi="HfW cursive bold" w:cs="Arial"/>
                <w:b/>
                <w:bCs/>
                <w:sz w:val="18"/>
                <w:szCs w:val="18"/>
                <w:lang w:eastAsia="en-GB"/>
              </w:rPr>
              <w:t>Asst</w:t>
            </w:r>
            <w:proofErr w:type="spellEnd"/>
          </w:p>
          <w:p w:rsidR="002F3A10" w:rsidRPr="00A65FD8" w:rsidRDefault="002F3A10" w:rsidP="004C2486">
            <w:pPr>
              <w:jc w:val="center"/>
              <w:textAlignment w:val="baseline"/>
              <w:rPr>
                <w:rFonts w:ascii="HfW cursive bold" w:eastAsia="Times New Roman" w:hAnsi="HfW cursive bold" w:cs="Arial"/>
                <w:b/>
                <w:bCs/>
                <w:sz w:val="18"/>
                <w:szCs w:val="18"/>
                <w:lang w:eastAsia="en-GB"/>
              </w:rPr>
            </w:pPr>
            <w:r w:rsidRPr="00A65FD8">
              <w:rPr>
                <w:rFonts w:ascii="HfW cursive bold" w:eastAsia="Times New Roman" w:hAnsi="HfW cursive bold" w:cs="Arial"/>
                <w:b/>
                <w:bCs/>
                <w:sz w:val="18"/>
                <w:szCs w:val="18"/>
                <w:lang w:eastAsia="en-GB"/>
              </w:rPr>
              <w:t>Transition</w:t>
            </w:r>
          </w:p>
        </w:tc>
      </w:tr>
    </w:tbl>
    <w:p w:rsidR="002F3A10" w:rsidRPr="00120B20" w:rsidRDefault="002F3A10" w:rsidP="002F3A10">
      <w:pPr>
        <w:rPr>
          <w:rFonts w:ascii="HfW cursive bold" w:hAnsi="HfW cursive bold"/>
          <w:sz w:val="18"/>
          <w:szCs w:val="18"/>
        </w:rPr>
      </w:pPr>
      <w:r>
        <w:rPr>
          <w:rFonts w:ascii="HfW cursive bold" w:hAnsi="HfW cursive bold"/>
          <w:sz w:val="18"/>
          <w:szCs w:val="18"/>
        </w:rPr>
        <w:t>Weeks 10-12</w:t>
      </w:r>
      <w:r w:rsidRPr="00120B20">
        <w:rPr>
          <w:rFonts w:ascii="HfW cursive bold" w:hAnsi="HfW cursive bold"/>
          <w:sz w:val="18"/>
          <w:szCs w:val="18"/>
        </w:rPr>
        <w:t xml:space="preserve"> Reception and Year 1 join for fluency activities.</w:t>
      </w:r>
    </w:p>
    <w:p w:rsidR="008B39C1" w:rsidRDefault="008B39C1">
      <w:bookmarkStart w:id="0" w:name="_GoBack"/>
      <w:bookmarkEnd w:id="0"/>
    </w:p>
    <w:sectPr w:rsidR="008B39C1" w:rsidSect="004B5A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10"/>
    <w:rsid w:val="002F3A10"/>
    <w:rsid w:val="008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F2BFF-48D9-490F-A886-1D46538D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School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Shuttleworth</dc:creator>
  <cp:keywords/>
  <dc:description/>
  <cp:lastModifiedBy>Fiona Shuttleworth</cp:lastModifiedBy>
  <cp:revision>1</cp:revision>
  <dcterms:created xsi:type="dcterms:W3CDTF">2022-12-11T16:38:00Z</dcterms:created>
  <dcterms:modified xsi:type="dcterms:W3CDTF">2022-12-11T16:39:00Z</dcterms:modified>
</cp:coreProperties>
</file>