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F01" w:rsidRPr="006C3C8B" w:rsidRDefault="006C3C8B" w:rsidP="006C3C8B">
      <w:pPr>
        <w:jc w:val="center"/>
        <w:rPr>
          <w:rFonts w:ascii="KG Second Chances Sketch" w:hAnsi="KG Second Chances Sketch"/>
          <w:sz w:val="40"/>
          <w:szCs w:val="40"/>
        </w:rPr>
      </w:pPr>
      <w:r w:rsidRPr="006C3C8B">
        <w:rPr>
          <w:rFonts w:ascii="KG Second Chances Sketch" w:hAnsi="KG Second Chances Sketch"/>
          <w:sz w:val="40"/>
          <w:szCs w:val="40"/>
        </w:rPr>
        <w:t xml:space="preserve">Science Year Planner – Year </w:t>
      </w:r>
      <w:r w:rsidR="00CD7276">
        <w:rPr>
          <w:rFonts w:ascii="KG Second Chances Sketch" w:hAnsi="KG Second Chances Sketch"/>
          <w:sz w:val="40"/>
          <w:szCs w:val="40"/>
        </w:rPr>
        <w:t>5 and 6</w:t>
      </w:r>
      <w:r w:rsidR="00B56020">
        <w:rPr>
          <w:rFonts w:ascii="KG Second Chances Sketch" w:hAnsi="KG Second Chances Sketch"/>
          <w:sz w:val="40"/>
          <w:szCs w:val="40"/>
        </w:rPr>
        <w:t xml:space="preserve">         </w:t>
      </w:r>
      <w:r w:rsidR="00CD7276">
        <w:rPr>
          <w:rFonts w:ascii="KG Second Chances Sketch" w:hAnsi="KG Second Chances Sketch"/>
          <w:sz w:val="40"/>
          <w:szCs w:val="40"/>
        </w:rPr>
        <w:t xml:space="preserve">    </w:t>
      </w:r>
      <w:r w:rsidR="00E45E10">
        <w:rPr>
          <w:rFonts w:ascii="KG Second Chances Sketch" w:hAnsi="KG Second Chances Sketch"/>
          <w:sz w:val="40"/>
          <w:szCs w:val="40"/>
        </w:rPr>
        <w:t xml:space="preserve">2021 </w:t>
      </w:r>
      <w:r w:rsidR="00CD7276">
        <w:rPr>
          <w:rFonts w:ascii="KG Second Chances Sketch" w:hAnsi="KG Second Chances Sketch"/>
          <w:sz w:val="40"/>
          <w:szCs w:val="40"/>
        </w:rPr>
        <w:t>-</w:t>
      </w:r>
      <w:r w:rsidR="00E45E10">
        <w:rPr>
          <w:rFonts w:ascii="KG Second Chances Sketch" w:hAnsi="KG Second Chances Sketch"/>
          <w:sz w:val="40"/>
          <w:szCs w:val="40"/>
        </w:rPr>
        <w:t>2022</w:t>
      </w:r>
    </w:p>
    <w:tbl>
      <w:tblPr>
        <w:tblStyle w:val="TableGrid"/>
        <w:tblW w:w="21830" w:type="dxa"/>
        <w:tblInd w:w="-714" w:type="dxa"/>
        <w:tblLook w:val="04A0" w:firstRow="1" w:lastRow="0" w:firstColumn="1" w:lastColumn="0" w:noHBand="0" w:noVBand="1"/>
      </w:tblPr>
      <w:tblGrid>
        <w:gridCol w:w="1438"/>
        <w:gridCol w:w="3382"/>
        <w:gridCol w:w="3686"/>
        <w:gridCol w:w="4110"/>
        <w:gridCol w:w="3119"/>
        <w:gridCol w:w="6095"/>
      </w:tblGrid>
      <w:tr w:rsidR="008A5E2F" w:rsidTr="00CD2094">
        <w:trPr>
          <w:trHeight w:val="295"/>
        </w:trPr>
        <w:tc>
          <w:tcPr>
            <w:tcW w:w="1438" w:type="dxa"/>
            <w:shd w:val="clear" w:color="auto" w:fill="E2EFD9" w:themeFill="accent6" w:themeFillTint="33"/>
          </w:tcPr>
          <w:p w:rsidR="00F61FBB" w:rsidRPr="002B7E4E" w:rsidRDefault="00F61FBB" w:rsidP="00F61FBB">
            <w:pPr>
              <w:jc w:val="center"/>
              <w:rPr>
                <w:rFonts w:ascii="Comic Sans MS" w:hAnsi="Comic Sans MS" w:cstheme="minorHAnsi"/>
                <w:i/>
                <w:sz w:val="20"/>
                <w:szCs w:val="20"/>
              </w:rPr>
            </w:pPr>
            <w:r w:rsidRPr="002B7E4E">
              <w:rPr>
                <w:rFonts w:ascii="Comic Sans MS" w:hAnsi="Comic Sans MS" w:cstheme="minorHAnsi"/>
                <w:i/>
                <w:sz w:val="20"/>
                <w:szCs w:val="20"/>
              </w:rPr>
              <w:t>Term</w:t>
            </w:r>
          </w:p>
        </w:tc>
        <w:tc>
          <w:tcPr>
            <w:tcW w:w="3382" w:type="dxa"/>
            <w:shd w:val="clear" w:color="auto" w:fill="E2EFD9" w:themeFill="accent6" w:themeFillTint="33"/>
          </w:tcPr>
          <w:p w:rsidR="00F61FBB" w:rsidRPr="002B7E4E" w:rsidRDefault="00F61FBB" w:rsidP="00F61FBB">
            <w:pPr>
              <w:jc w:val="center"/>
              <w:rPr>
                <w:rFonts w:ascii="Comic Sans MS" w:hAnsi="Comic Sans MS" w:cstheme="minorHAnsi"/>
                <w:i/>
                <w:sz w:val="20"/>
                <w:szCs w:val="20"/>
              </w:rPr>
            </w:pPr>
            <w:r w:rsidRPr="002B7E4E">
              <w:rPr>
                <w:rFonts w:ascii="Comic Sans MS" w:hAnsi="Comic Sans MS" w:cstheme="minorHAnsi"/>
                <w:i/>
                <w:sz w:val="20"/>
                <w:szCs w:val="20"/>
              </w:rPr>
              <w:t>Autumn 1 and 2</w:t>
            </w:r>
          </w:p>
        </w:tc>
        <w:tc>
          <w:tcPr>
            <w:tcW w:w="3686" w:type="dxa"/>
            <w:shd w:val="clear" w:color="auto" w:fill="E2EFD9" w:themeFill="accent6" w:themeFillTint="33"/>
          </w:tcPr>
          <w:p w:rsidR="00F61FBB" w:rsidRPr="002B7E4E" w:rsidRDefault="00823482" w:rsidP="00F61FBB">
            <w:pPr>
              <w:jc w:val="center"/>
              <w:rPr>
                <w:rFonts w:ascii="Comic Sans MS" w:hAnsi="Comic Sans MS" w:cstheme="minorHAnsi"/>
                <w:i/>
                <w:sz w:val="20"/>
                <w:szCs w:val="20"/>
              </w:rPr>
            </w:pPr>
            <w:r>
              <w:rPr>
                <w:rFonts w:ascii="Comic Sans MS" w:hAnsi="Comic Sans MS" w:cstheme="minorHAnsi"/>
                <w:i/>
                <w:sz w:val="20"/>
                <w:szCs w:val="20"/>
              </w:rPr>
              <w:t>Autumn 2</w:t>
            </w:r>
          </w:p>
        </w:tc>
        <w:tc>
          <w:tcPr>
            <w:tcW w:w="4110" w:type="dxa"/>
            <w:shd w:val="clear" w:color="auto" w:fill="E2EFD9" w:themeFill="accent6" w:themeFillTint="33"/>
          </w:tcPr>
          <w:p w:rsidR="00F61FBB" w:rsidRPr="002B7E4E" w:rsidRDefault="00823482" w:rsidP="00F61FBB">
            <w:pPr>
              <w:jc w:val="center"/>
              <w:rPr>
                <w:rFonts w:ascii="Comic Sans MS" w:hAnsi="Comic Sans MS" w:cstheme="minorHAnsi"/>
                <w:i/>
                <w:sz w:val="20"/>
                <w:szCs w:val="20"/>
              </w:rPr>
            </w:pPr>
            <w:r>
              <w:rPr>
                <w:rFonts w:ascii="Comic Sans MS" w:hAnsi="Comic Sans MS" w:cstheme="minorHAnsi"/>
                <w:i/>
                <w:sz w:val="20"/>
                <w:szCs w:val="20"/>
              </w:rPr>
              <w:t>Spring 1</w:t>
            </w:r>
          </w:p>
        </w:tc>
        <w:tc>
          <w:tcPr>
            <w:tcW w:w="3119" w:type="dxa"/>
            <w:shd w:val="clear" w:color="auto" w:fill="E2EFD9" w:themeFill="accent6" w:themeFillTint="33"/>
          </w:tcPr>
          <w:p w:rsidR="00F61FBB" w:rsidRPr="002B7E4E" w:rsidRDefault="00823482" w:rsidP="00F61FBB">
            <w:pPr>
              <w:jc w:val="center"/>
              <w:rPr>
                <w:rFonts w:ascii="Comic Sans MS" w:hAnsi="Comic Sans MS" w:cstheme="minorHAnsi"/>
                <w:i/>
                <w:sz w:val="20"/>
                <w:szCs w:val="20"/>
              </w:rPr>
            </w:pPr>
            <w:r>
              <w:rPr>
                <w:rFonts w:ascii="Comic Sans MS" w:hAnsi="Comic Sans MS" w:cstheme="minorHAnsi"/>
                <w:i/>
                <w:sz w:val="20"/>
                <w:szCs w:val="20"/>
              </w:rPr>
              <w:t>Spring 2</w:t>
            </w:r>
            <w:r w:rsidR="00F61FBB">
              <w:rPr>
                <w:rFonts w:ascii="Comic Sans MS" w:hAnsi="Comic Sans MS" w:cstheme="minorHAnsi"/>
                <w:i/>
                <w:sz w:val="20"/>
                <w:szCs w:val="20"/>
              </w:rPr>
              <w:t xml:space="preserve"> </w:t>
            </w:r>
          </w:p>
        </w:tc>
        <w:tc>
          <w:tcPr>
            <w:tcW w:w="6095" w:type="dxa"/>
            <w:shd w:val="clear" w:color="auto" w:fill="E2EFD9" w:themeFill="accent6" w:themeFillTint="33"/>
          </w:tcPr>
          <w:p w:rsidR="00F61FBB" w:rsidRPr="002B7E4E" w:rsidRDefault="00F61FBB" w:rsidP="00F61FBB">
            <w:pPr>
              <w:jc w:val="center"/>
              <w:rPr>
                <w:rFonts w:ascii="Comic Sans MS" w:hAnsi="Comic Sans MS" w:cstheme="minorHAnsi"/>
                <w:i/>
                <w:sz w:val="20"/>
                <w:szCs w:val="20"/>
              </w:rPr>
            </w:pPr>
            <w:r>
              <w:rPr>
                <w:rFonts w:ascii="Comic Sans MS" w:hAnsi="Comic Sans MS" w:cstheme="minorHAnsi"/>
                <w:i/>
                <w:sz w:val="20"/>
                <w:szCs w:val="20"/>
              </w:rPr>
              <w:t xml:space="preserve">Summer </w:t>
            </w:r>
            <w:r w:rsidR="00AE1918">
              <w:rPr>
                <w:rFonts w:ascii="Comic Sans MS" w:hAnsi="Comic Sans MS" w:cstheme="minorHAnsi"/>
                <w:i/>
                <w:sz w:val="20"/>
                <w:szCs w:val="20"/>
              </w:rPr>
              <w:t xml:space="preserve">1 and </w:t>
            </w:r>
            <w:r>
              <w:rPr>
                <w:rFonts w:ascii="Comic Sans MS" w:hAnsi="Comic Sans MS" w:cstheme="minorHAnsi"/>
                <w:i/>
                <w:sz w:val="20"/>
                <w:szCs w:val="20"/>
              </w:rPr>
              <w:t>2</w:t>
            </w:r>
          </w:p>
        </w:tc>
      </w:tr>
      <w:tr w:rsidR="008A5E2F" w:rsidTr="00CD2094">
        <w:trPr>
          <w:trHeight w:val="590"/>
        </w:trPr>
        <w:tc>
          <w:tcPr>
            <w:tcW w:w="1438" w:type="dxa"/>
          </w:tcPr>
          <w:p w:rsidR="00F61FBB" w:rsidRPr="002B7E4E" w:rsidRDefault="00F61FBB" w:rsidP="00F61FBB">
            <w:pPr>
              <w:jc w:val="center"/>
              <w:rPr>
                <w:rFonts w:ascii="Comic Sans MS" w:hAnsi="Comic Sans MS" w:cstheme="minorHAnsi"/>
                <w:i/>
                <w:sz w:val="20"/>
                <w:szCs w:val="20"/>
              </w:rPr>
            </w:pPr>
            <w:r w:rsidRPr="002B7E4E">
              <w:rPr>
                <w:rFonts w:ascii="Comic Sans MS" w:hAnsi="Comic Sans MS" w:cstheme="minorHAnsi"/>
                <w:i/>
                <w:sz w:val="20"/>
                <w:szCs w:val="20"/>
              </w:rPr>
              <w:t>Topic</w:t>
            </w:r>
          </w:p>
          <w:p w:rsidR="00F61FBB" w:rsidRPr="002B7E4E" w:rsidRDefault="00F61FBB" w:rsidP="00F61FBB">
            <w:pPr>
              <w:jc w:val="center"/>
              <w:rPr>
                <w:rFonts w:ascii="Comic Sans MS" w:hAnsi="Comic Sans MS" w:cstheme="minorHAnsi"/>
                <w:i/>
                <w:sz w:val="20"/>
                <w:szCs w:val="20"/>
              </w:rPr>
            </w:pPr>
          </w:p>
        </w:tc>
        <w:tc>
          <w:tcPr>
            <w:tcW w:w="3382" w:type="dxa"/>
          </w:tcPr>
          <w:p w:rsidR="00F61FBB" w:rsidRDefault="00823482" w:rsidP="00F61FBB">
            <w:pPr>
              <w:jc w:val="center"/>
              <w:rPr>
                <w:rFonts w:ascii="Comic Sans MS" w:hAnsi="Comic Sans MS" w:cstheme="minorHAnsi"/>
                <w:i/>
                <w:sz w:val="20"/>
                <w:szCs w:val="20"/>
              </w:rPr>
            </w:pPr>
            <w:r>
              <w:rPr>
                <w:rFonts w:ascii="Comic Sans MS" w:hAnsi="Comic Sans MS" w:cstheme="minorHAnsi"/>
                <w:i/>
                <w:sz w:val="20"/>
                <w:szCs w:val="20"/>
              </w:rPr>
              <w:t>Electricity</w:t>
            </w:r>
          </w:p>
          <w:p w:rsidR="00823482" w:rsidRPr="002B7E4E" w:rsidRDefault="00823482" w:rsidP="00F61FBB">
            <w:pPr>
              <w:jc w:val="center"/>
              <w:rPr>
                <w:rFonts w:ascii="Comic Sans MS" w:hAnsi="Comic Sans MS" w:cstheme="minorHAnsi"/>
                <w:i/>
                <w:sz w:val="20"/>
                <w:szCs w:val="20"/>
              </w:rPr>
            </w:pPr>
            <w:r>
              <w:rPr>
                <w:rFonts w:ascii="Comic Sans MS" w:hAnsi="Comic Sans MS" w:cstheme="minorHAnsi"/>
                <w:i/>
                <w:sz w:val="20"/>
                <w:szCs w:val="20"/>
              </w:rPr>
              <w:t>(Year 6)</w:t>
            </w:r>
          </w:p>
        </w:tc>
        <w:tc>
          <w:tcPr>
            <w:tcW w:w="3686" w:type="dxa"/>
          </w:tcPr>
          <w:p w:rsidR="00F61FBB" w:rsidRDefault="00823482" w:rsidP="00F61FBB">
            <w:pPr>
              <w:jc w:val="center"/>
              <w:rPr>
                <w:rFonts w:ascii="Comic Sans MS" w:hAnsi="Comic Sans MS" w:cstheme="minorHAnsi"/>
                <w:i/>
                <w:sz w:val="20"/>
                <w:szCs w:val="20"/>
              </w:rPr>
            </w:pPr>
            <w:r>
              <w:rPr>
                <w:rFonts w:ascii="Comic Sans MS" w:hAnsi="Comic Sans MS" w:cstheme="minorHAnsi"/>
                <w:i/>
                <w:sz w:val="20"/>
                <w:szCs w:val="20"/>
              </w:rPr>
              <w:t xml:space="preserve">Earth and Space </w:t>
            </w:r>
          </w:p>
          <w:p w:rsidR="00823482" w:rsidRPr="002B7E4E" w:rsidRDefault="00823482" w:rsidP="00F61FBB">
            <w:pPr>
              <w:jc w:val="center"/>
              <w:rPr>
                <w:rFonts w:ascii="Comic Sans MS" w:hAnsi="Comic Sans MS" w:cstheme="minorHAnsi"/>
                <w:i/>
                <w:sz w:val="20"/>
                <w:szCs w:val="20"/>
              </w:rPr>
            </w:pPr>
            <w:r>
              <w:rPr>
                <w:rFonts w:ascii="Comic Sans MS" w:hAnsi="Comic Sans MS" w:cstheme="minorHAnsi"/>
                <w:i/>
                <w:sz w:val="20"/>
                <w:szCs w:val="20"/>
              </w:rPr>
              <w:t>(Year 5)</w:t>
            </w:r>
          </w:p>
        </w:tc>
        <w:tc>
          <w:tcPr>
            <w:tcW w:w="4110" w:type="dxa"/>
          </w:tcPr>
          <w:p w:rsidR="00F61FBB" w:rsidRDefault="00823482" w:rsidP="00F61FBB">
            <w:pPr>
              <w:jc w:val="center"/>
              <w:rPr>
                <w:rFonts w:ascii="Comic Sans MS" w:hAnsi="Comic Sans MS" w:cstheme="minorHAnsi"/>
                <w:i/>
                <w:sz w:val="20"/>
                <w:szCs w:val="20"/>
              </w:rPr>
            </w:pPr>
            <w:r>
              <w:rPr>
                <w:rFonts w:ascii="Comic Sans MS" w:hAnsi="Comic Sans MS" w:cstheme="minorHAnsi"/>
                <w:i/>
                <w:sz w:val="20"/>
                <w:szCs w:val="20"/>
              </w:rPr>
              <w:t xml:space="preserve">Living things and their habitats </w:t>
            </w:r>
          </w:p>
          <w:p w:rsidR="00823482" w:rsidRPr="002B7E4E" w:rsidRDefault="00823482" w:rsidP="00F61FBB">
            <w:pPr>
              <w:jc w:val="center"/>
              <w:rPr>
                <w:rFonts w:ascii="Comic Sans MS" w:hAnsi="Comic Sans MS" w:cstheme="minorHAnsi"/>
                <w:i/>
                <w:sz w:val="20"/>
                <w:szCs w:val="20"/>
              </w:rPr>
            </w:pPr>
            <w:r>
              <w:rPr>
                <w:rFonts w:ascii="Comic Sans MS" w:hAnsi="Comic Sans MS" w:cstheme="minorHAnsi"/>
                <w:i/>
                <w:sz w:val="20"/>
                <w:szCs w:val="20"/>
              </w:rPr>
              <w:t>(Year 5)</w:t>
            </w:r>
          </w:p>
        </w:tc>
        <w:tc>
          <w:tcPr>
            <w:tcW w:w="3119" w:type="dxa"/>
          </w:tcPr>
          <w:p w:rsidR="00F61FBB" w:rsidRDefault="00823482" w:rsidP="00F61FBB">
            <w:pPr>
              <w:jc w:val="center"/>
              <w:rPr>
                <w:rFonts w:ascii="Comic Sans MS" w:hAnsi="Comic Sans MS" w:cstheme="minorHAnsi"/>
                <w:i/>
                <w:sz w:val="20"/>
                <w:szCs w:val="20"/>
              </w:rPr>
            </w:pPr>
            <w:r>
              <w:rPr>
                <w:rFonts w:ascii="Comic Sans MS" w:hAnsi="Comic Sans MS" w:cstheme="minorHAnsi"/>
                <w:i/>
                <w:sz w:val="20"/>
                <w:szCs w:val="20"/>
              </w:rPr>
              <w:t>Animals including humans</w:t>
            </w:r>
          </w:p>
          <w:p w:rsidR="00823482" w:rsidRPr="002B7E4E" w:rsidRDefault="00823482" w:rsidP="00F61FBB">
            <w:pPr>
              <w:jc w:val="center"/>
              <w:rPr>
                <w:rFonts w:ascii="Comic Sans MS" w:hAnsi="Comic Sans MS" w:cstheme="minorHAnsi"/>
                <w:i/>
                <w:sz w:val="20"/>
                <w:szCs w:val="20"/>
              </w:rPr>
            </w:pPr>
            <w:r>
              <w:rPr>
                <w:rFonts w:ascii="Comic Sans MS" w:hAnsi="Comic Sans MS" w:cstheme="minorHAnsi"/>
                <w:i/>
                <w:sz w:val="20"/>
                <w:szCs w:val="20"/>
              </w:rPr>
              <w:t>(Year 5)</w:t>
            </w:r>
          </w:p>
        </w:tc>
        <w:tc>
          <w:tcPr>
            <w:tcW w:w="6095" w:type="dxa"/>
          </w:tcPr>
          <w:p w:rsidR="003C05ED" w:rsidRDefault="00823482" w:rsidP="000675A6">
            <w:pPr>
              <w:jc w:val="center"/>
              <w:rPr>
                <w:rFonts w:ascii="Comic Sans MS" w:hAnsi="Comic Sans MS" w:cstheme="minorHAnsi"/>
                <w:i/>
                <w:sz w:val="20"/>
                <w:szCs w:val="20"/>
              </w:rPr>
            </w:pPr>
            <w:r>
              <w:rPr>
                <w:rFonts w:ascii="Comic Sans MS" w:hAnsi="Comic Sans MS" w:cstheme="minorHAnsi"/>
                <w:i/>
                <w:sz w:val="20"/>
                <w:szCs w:val="20"/>
              </w:rPr>
              <w:t xml:space="preserve">Properties of materials </w:t>
            </w:r>
          </w:p>
          <w:p w:rsidR="00823482" w:rsidRPr="002B7E4E" w:rsidRDefault="00823482" w:rsidP="000675A6">
            <w:pPr>
              <w:jc w:val="center"/>
              <w:rPr>
                <w:rFonts w:ascii="Comic Sans MS" w:hAnsi="Comic Sans MS" w:cstheme="minorHAnsi"/>
                <w:i/>
                <w:sz w:val="20"/>
                <w:szCs w:val="20"/>
              </w:rPr>
            </w:pPr>
            <w:r>
              <w:rPr>
                <w:rFonts w:ascii="Comic Sans MS" w:hAnsi="Comic Sans MS" w:cstheme="minorHAnsi"/>
                <w:i/>
                <w:sz w:val="20"/>
                <w:szCs w:val="20"/>
              </w:rPr>
              <w:t>(Year 5)</w:t>
            </w:r>
          </w:p>
        </w:tc>
      </w:tr>
      <w:tr w:rsidR="00823482" w:rsidTr="00CD2094">
        <w:trPr>
          <w:trHeight w:val="565"/>
        </w:trPr>
        <w:tc>
          <w:tcPr>
            <w:tcW w:w="1438" w:type="dxa"/>
          </w:tcPr>
          <w:p w:rsidR="00823482" w:rsidRPr="002B7E4E" w:rsidRDefault="00823482" w:rsidP="00AC27E5">
            <w:pPr>
              <w:jc w:val="center"/>
              <w:rPr>
                <w:rFonts w:ascii="Comic Sans MS" w:hAnsi="Comic Sans MS" w:cstheme="minorHAnsi"/>
                <w:i/>
                <w:sz w:val="20"/>
                <w:szCs w:val="20"/>
              </w:rPr>
            </w:pPr>
            <w:r>
              <w:rPr>
                <w:rFonts w:ascii="Comic Sans MS" w:hAnsi="Comic Sans MS" w:cstheme="minorHAnsi"/>
                <w:i/>
                <w:sz w:val="20"/>
                <w:szCs w:val="20"/>
              </w:rPr>
              <w:t>Termly Project</w:t>
            </w:r>
          </w:p>
        </w:tc>
        <w:tc>
          <w:tcPr>
            <w:tcW w:w="7068" w:type="dxa"/>
            <w:gridSpan w:val="2"/>
          </w:tcPr>
          <w:p w:rsidR="00823482" w:rsidRPr="00AC27E5" w:rsidRDefault="00823482" w:rsidP="00F61FBB">
            <w:pPr>
              <w:jc w:val="center"/>
              <w:rPr>
                <w:rFonts w:ascii="Comic Sans MS" w:hAnsi="Comic Sans MS" w:cstheme="minorHAnsi"/>
                <w:i/>
                <w:sz w:val="20"/>
                <w:szCs w:val="20"/>
              </w:rPr>
            </w:pPr>
            <w:r>
              <w:rPr>
                <w:rFonts w:ascii="Comic Sans MS" w:hAnsi="Comic Sans MS" w:cstheme="minorHAnsi"/>
                <w:i/>
                <w:sz w:val="20"/>
                <w:szCs w:val="20"/>
              </w:rPr>
              <w:t>Fallen Fields</w:t>
            </w:r>
          </w:p>
        </w:tc>
        <w:tc>
          <w:tcPr>
            <w:tcW w:w="7229" w:type="dxa"/>
            <w:gridSpan w:val="2"/>
          </w:tcPr>
          <w:p w:rsidR="00823482" w:rsidRPr="002B7E4E" w:rsidRDefault="00823482" w:rsidP="00F61FBB">
            <w:pPr>
              <w:jc w:val="center"/>
              <w:rPr>
                <w:rFonts w:ascii="Comic Sans MS" w:hAnsi="Comic Sans MS" w:cstheme="minorHAnsi"/>
                <w:i/>
                <w:sz w:val="20"/>
                <w:szCs w:val="20"/>
              </w:rPr>
            </w:pPr>
            <w:r>
              <w:rPr>
                <w:rFonts w:ascii="Comic Sans MS" w:hAnsi="Comic Sans MS" w:cstheme="minorHAnsi"/>
                <w:i/>
                <w:sz w:val="20"/>
                <w:szCs w:val="20"/>
              </w:rPr>
              <w:t>Allotment</w:t>
            </w:r>
          </w:p>
        </w:tc>
        <w:tc>
          <w:tcPr>
            <w:tcW w:w="6095" w:type="dxa"/>
          </w:tcPr>
          <w:p w:rsidR="00823482" w:rsidRPr="002B7E4E" w:rsidRDefault="00823482" w:rsidP="00F61FBB">
            <w:pPr>
              <w:jc w:val="center"/>
              <w:rPr>
                <w:rFonts w:ascii="Comic Sans MS" w:hAnsi="Comic Sans MS" w:cstheme="minorHAnsi"/>
                <w:i/>
                <w:sz w:val="20"/>
                <w:szCs w:val="20"/>
              </w:rPr>
            </w:pPr>
            <w:proofErr w:type="spellStart"/>
            <w:r>
              <w:rPr>
                <w:rFonts w:ascii="Comic Sans MS" w:hAnsi="Comic Sans MS" w:cstheme="minorHAnsi"/>
                <w:i/>
                <w:sz w:val="20"/>
                <w:szCs w:val="20"/>
              </w:rPr>
              <w:t>Hola</w:t>
            </w:r>
            <w:proofErr w:type="spellEnd"/>
            <w:r>
              <w:rPr>
                <w:rFonts w:ascii="Comic Sans MS" w:hAnsi="Comic Sans MS" w:cstheme="minorHAnsi"/>
                <w:i/>
                <w:sz w:val="20"/>
                <w:szCs w:val="20"/>
              </w:rPr>
              <w:t xml:space="preserve"> Mexico</w:t>
            </w:r>
          </w:p>
        </w:tc>
      </w:tr>
      <w:tr w:rsidR="008A5E2F" w:rsidTr="00CD2094">
        <w:trPr>
          <w:trHeight w:val="219"/>
        </w:trPr>
        <w:tc>
          <w:tcPr>
            <w:tcW w:w="1438" w:type="dxa"/>
          </w:tcPr>
          <w:p w:rsidR="00F61FBB" w:rsidRPr="002B7E4E" w:rsidRDefault="00F61FBB" w:rsidP="00AC27E5">
            <w:pPr>
              <w:jc w:val="center"/>
              <w:rPr>
                <w:rFonts w:ascii="Comic Sans MS" w:hAnsi="Comic Sans MS" w:cstheme="minorHAnsi"/>
                <w:i/>
                <w:sz w:val="20"/>
                <w:szCs w:val="20"/>
              </w:rPr>
            </w:pPr>
            <w:r w:rsidRPr="002B7E4E">
              <w:rPr>
                <w:rFonts w:ascii="Comic Sans MS" w:hAnsi="Comic Sans MS" w:cstheme="minorHAnsi"/>
                <w:i/>
                <w:sz w:val="20"/>
                <w:szCs w:val="20"/>
              </w:rPr>
              <w:t xml:space="preserve">Science discipline: </w:t>
            </w:r>
          </w:p>
        </w:tc>
        <w:tc>
          <w:tcPr>
            <w:tcW w:w="3382" w:type="dxa"/>
            <w:shd w:val="clear" w:color="auto" w:fill="00B0F0"/>
          </w:tcPr>
          <w:p w:rsidR="00F61FBB" w:rsidRPr="002B7E4E" w:rsidRDefault="00DB5CDE" w:rsidP="00F61FBB">
            <w:pPr>
              <w:jc w:val="center"/>
              <w:rPr>
                <w:rFonts w:ascii="Comic Sans MS" w:hAnsi="Comic Sans MS" w:cstheme="minorHAnsi"/>
                <w:i/>
                <w:sz w:val="20"/>
                <w:szCs w:val="20"/>
              </w:rPr>
            </w:pPr>
            <w:r>
              <w:rPr>
                <w:rFonts w:ascii="Comic Sans MS" w:hAnsi="Comic Sans MS" w:cstheme="minorHAnsi"/>
                <w:i/>
                <w:sz w:val="20"/>
                <w:szCs w:val="20"/>
              </w:rPr>
              <w:t xml:space="preserve">Physics </w:t>
            </w:r>
          </w:p>
        </w:tc>
        <w:tc>
          <w:tcPr>
            <w:tcW w:w="3686" w:type="dxa"/>
            <w:shd w:val="clear" w:color="auto" w:fill="00B0F0"/>
          </w:tcPr>
          <w:p w:rsidR="00F61FBB" w:rsidRPr="00AC27E5" w:rsidRDefault="00DB5CDE" w:rsidP="00F61FBB">
            <w:pPr>
              <w:jc w:val="center"/>
              <w:rPr>
                <w:rFonts w:ascii="Comic Sans MS" w:hAnsi="Comic Sans MS" w:cstheme="minorHAnsi"/>
                <w:i/>
                <w:sz w:val="20"/>
                <w:szCs w:val="20"/>
              </w:rPr>
            </w:pPr>
            <w:r>
              <w:rPr>
                <w:rFonts w:ascii="Comic Sans MS" w:hAnsi="Comic Sans MS" w:cstheme="minorHAnsi"/>
                <w:i/>
                <w:sz w:val="20"/>
                <w:szCs w:val="20"/>
              </w:rPr>
              <w:t xml:space="preserve">Physics </w:t>
            </w:r>
          </w:p>
        </w:tc>
        <w:tc>
          <w:tcPr>
            <w:tcW w:w="4110" w:type="dxa"/>
            <w:shd w:val="clear" w:color="auto" w:fill="92D050"/>
          </w:tcPr>
          <w:p w:rsidR="00F61FBB" w:rsidRPr="00AC27E5" w:rsidRDefault="00DB5CDE" w:rsidP="00F61FBB">
            <w:pPr>
              <w:jc w:val="center"/>
              <w:rPr>
                <w:rFonts w:ascii="Comic Sans MS" w:hAnsi="Comic Sans MS" w:cstheme="minorHAnsi"/>
                <w:i/>
                <w:sz w:val="20"/>
                <w:szCs w:val="20"/>
              </w:rPr>
            </w:pPr>
            <w:r>
              <w:rPr>
                <w:rFonts w:ascii="Comic Sans MS" w:hAnsi="Comic Sans MS" w:cstheme="minorHAnsi"/>
                <w:i/>
                <w:sz w:val="20"/>
                <w:szCs w:val="20"/>
              </w:rPr>
              <w:t xml:space="preserve">Biology </w:t>
            </w:r>
          </w:p>
        </w:tc>
        <w:tc>
          <w:tcPr>
            <w:tcW w:w="3119" w:type="dxa"/>
            <w:shd w:val="clear" w:color="auto" w:fill="92D050"/>
          </w:tcPr>
          <w:p w:rsidR="00F61FBB" w:rsidRPr="002B7E4E" w:rsidRDefault="00DB5CDE" w:rsidP="00F61FBB">
            <w:pPr>
              <w:jc w:val="center"/>
              <w:rPr>
                <w:rFonts w:ascii="Comic Sans MS" w:hAnsi="Comic Sans MS" w:cstheme="minorHAnsi"/>
                <w:i/>
                <w:sz w:val="20"/>
                <w:szCs w:val="20"/>
              </w:rPr>
            </w:pPr>
            <w:r>
              <w:rPr>
                <w:rFonts w:ascii="Comic Sans MS" w:hAnsi="Comic Sans MS" w:cstheme="minorHAnsi"/>
                <w:i/>
                <w:sz w:val="20"/>
                <w:szCs w:val="20"/>
              </w:rPr>
              <w:t>Biology</w:t>
            </w:r>
          </w:p>
        </w:tc>
        <w:tc>
          <w:tcPr>
            <w:tcW w:w="6095" w:type="dxa"/>
            <w:shd w:val="clear" w:color="auto" w:fill="FF66CC"/>
          </w:tcPr>
          <w:p w:rsidR="00F61FBB" w:rsidRPr="002B7E4E" w:rsidRDefault="00DB5CDE" w:rsidP="00F61FBB">
            <w:pPr>
              <w:jc w:val="center"/>
              <w:rPr>
                <w:rFonts w:ascii="Comic Sans MS" w:hAnsi="Comic Sans MS" w:cstheme="minorHAnsi"/>
                <w:i/>
                <w:sz w:val="20"/>
                <w:szCs w:val="20"/>
              </w:rPr>
            </w:pPr>
            <w:r>
              <w:rPr>
                <w:rFonts w:ascii="Comic Sans MS" w:hAnsi="Comic Sans MS" w:cstheme="minorHAnsi"/>
                <w:i/>
                <w:sz w:val="20"/>
                <w:szCs w:val="20"/>
              </w:rPr>
              <w:t>Chemistry</w:t>
            </w:r>
          </w:p>
        </w:tc>
      </w:tr>
      <w:tr w:rsidR="008A5E2F" w:rsidTr="00CD2094">
        <w:trPr>
          <w:trHeight w:val="1254"/>
        </w:trPr>
        <w:tc>
          <w:tcPr>
            <w:tcW w:w="1438" w:type="dxa"/>
          </w:tcPr>
          <w:p w:rsidR="00F61FBB" w:rsidRPr="008B5F31" w:rsidRDefault="00F61FBB" w:rsidP="00B25BCB">
            <w:pPr>
              <w:jc w:val="center"/>
              <w:rPr>
                <w:rFonts w:ascii="Comic Sans MS" w:hAnsi="Comic Sans MS" w:cstheme="minorHAnsi"/>
                <w:i/>
              </w:rPr>
            </w:pPr>
            <w:r w:rsidRPr="008B5F31">
              <w:rPr>
                <w:rFonts w:ascii="Comic Sans MS" w:hAnsi="Comic Sans MS" w:cstheme="minorHAnsi"/>
                <w:i/>
              </w:rPr>
              <w:t>Science Knowledge NC Focus:</w:t>
            </w:r>
          </w:p>
        </w:tc>
        <w:tc>
          <w:tcPr>
            <w:tcW w:w="3382" w:type="dxa"/>
          </w:tcPr>
          <w:p w:rsidR="00DB5CDE" w:rsidRPr="00DB5CDE" w:rsidRDefault="00DB5CDE" w:rsidP="00DB5CDE">
            <w:pPr>
              <w:numPr>
                <w:ilvl w:val="0"/>
                <w:numId w:val="18"/>
              </w:numPr>
              <w:shd w:val="clear" w:color="auto" w:fill="FFFFFF"/>
              <w:spacing w:after="75"/>
              <w:ind w:left="300"/>
              <w:rPr>
                <w:rFonts w:ascii="Comic Sans MS" w:eastAsia="Times New Roman" w:hAnsi="Comic Sans MS" w:cs="Arial"/>
                <w:color w:val="0B0C0C"/>
                <w:sz w:val="16"/>
                <w:szCs w:val="16"/>
                <w:lang w:eastAsia="en-GB"/>
              </w:rPr>
            </w:pPr>
            <w:r w:rsidRPr="00DB5CDE">
              <w:rPr>
                <w:rFonts w:ascii="Comic Sans MS" w:eastAsia="Times New Roman" w:hAnsi="Comic Sans MS" w:cs="Arial"/>
                <w:color w:val="0B0C0C"/>
                <w:sz w:val="16"/>
                <w:szCs w:val="16"/>
                <w:lang w:eastAsia="en-GB"/>
              </w:rPr>
              <w:t>associate the brightness of a lamp or the volume of a buzzer with the number and voltage of cells used in the circuit</w:t>
            </w:r>
          </w:p>
          <w:p w:rsidR="00DB5CDE" w:rsidRPr="00DB5CDE" w:rsidRDefault="00DB5CDE" w:rsidP="00DB5CDE">
            <w:pPr>
              <w:numPr>
                <w:ilvl w:val="0"/>
                <w:numId w:val="18"/>
              </w:numPr>
              <w:shd w:val="clear" w:color="auto" w:fill="FFFFFF"/>
              <w:spacing w:after="75"/>
              <w:ind w:left="300"/>
              <w:rPr>
                <w:rFonts w:ascii="Comic Sans MS" w:eastAsia="Times New Roman" w:hAnsi="Comic Sans MS" w:cs="Arial"/>
                <w:color w:val="0B0C0C"/>
                <w:sz w:val="16"/>
                <w:szCs w:val="16"/>
                <w:lang w:eastAsia="en-GB"/>
              </w:rPr>
            </w:pPr>
            <w:r w:rsidRPr="00DB5CDE">
              <w:rPr>
                <w:rFonts w:ascii="Comic Sans MS" w:eastAsia="Times New Roman" w:hAnsi="Comic Sans MS" w:cs="Arial"/>
                <w:color w:val="0B0C0C"/>
                <w:sz w:val="16"/>
                <w:szCs w:val="16"/>
                <w:lang w:eastAsia="en-GB"/>
              </w:rPr>
              <w:t>compare and give reasons for variations in how components function, including the brightness of bulbs, the loudness of buzzers and the on/off position of switches</w:t>
            </w:r>
          </w:p>
          <w:p w:rsidR="00DB5CDE" w:rsidRPr="00DB5CDE" w:rsidRDefault="00DB5CDE" w:rsidP="00DB5CDE">
            <w:pPr>
              <w:numPr>
                <w:ilvl w:val="0"/>
                <w:numId w:val="18"/>
              </w:numPr>
              <w:shd w:val="clear" w:color="auto" w:fill="FFFFFF"/>
              <w:spacing w:after="75"/>
              <w:ind w:left="300"/>
              <w:rPr>
                <w:rFonts w:ascii="Comic Sans MS" w:eastAsia="Times New Roman" w:hAnsi="Comic Sans MS" w:cs="Arial"/>
                <w:color w:val="0B0C0C"/>
                <w:sz w:val="16"/>
                <w:szCs w:val="16"/>
                <w:lang w:eastAsia="en-GB"/>
              </w:rPr>
            </w:pPr>
            <w:r w:rsidRPr="00DB5CDE">
              <w:rPr>
                <w:rFonts w:ascii="Comic Sans MS" w:eastAsia="Times New Roman" w:hAnsi="Comic Sans MS" w:cs="Arial"/>
                <w:color w:val="0B0C0C"/>
                <w:sz w:val="16"/>
                <w:szCs w:val="16"/>
                <w:lang w:eastAsia="en-GB"/>
              </w:rPr>
              <w:t>use recognised symbols when representing a simple circuit in a diagram</w:t>
            </w:r>
          </w:p>
          <w:p w:rsidR="00F61FBB" w:rsidRPr="00DB5CDE" w:rsidRDefault="00F61FBB" w:rsidP="00F61FBB">
            <w:pPr>
              <w:jc w:val="center"/>
              <w:rPr>
                <w:rFonts w:ascii="Comic Sans MS" w:hAnsi="Comic Sans MS" w:cstheme="minorHAnsi"/>
                <w:sz w:val="16"/>
                <w:szCs w:val="16"/>
              </w:rPr>
            </w:pPr>
          </w:p>
        </w:tc>
        <w:tc>
          <w:tcPr>
            <w:tcW w:w="3686" w:type="dxa"/>
          </w:tcPr>
          <w:p w:rsidR="00AE1918" w:rsidRPr="00AE1918" w:rsidRDefault="00AE1918" w:rsidP="00AE1918">
            <w:pPr>
              <w:numPr>
                <w:ilvl w:val="0"/>
                <w:numId w:val="17"/>
              </w:numPr>
              <w:shd w:val="clear" w:color="auto" w:fill="FFFFFF"/>
              <w:spacing w:after="75"/>
              <w:ind w:left="300"/>
              <w:rPr>
                <w:rFonts w:ascii="Comic Sans MS" w:eastAsia="Times New Roman" w:hAnsi="Comic Sans MS" w:cs="Arial"/>
                <w:color w:val="0B0C0C"/>
                <w:sz w:val="16"/>
                <w:szCs w:val="29"/>
                <w:lang w:eastAsia="en-GB"/>
              </w:rPr>
            </w:pPr>
            <w:r w:rsidRPr="00AE1918">
              <w:rPr>
                <w:rFonts w:ascii="Comic Sans MS" w:eastAsia="Times New Roman" w:hAnsi="Comic Sans MS" w:cs="Arial"/>
                <w:color w:val="0B0C0C"/>
                <w:sz w:val="16"/>
                <w:szCs w:val="29"/>
                <w:lang w:eastAsia="en-GB"/>
              </w:rPr>
              <w:t>describe the movement of the Earth and other planets relative to the sun in the solar system</w:t>
            </w:r>
          </w:p>
          <w:p w:rsidR="00AE1918" w:rsidRPr="00AE1918" w:rsidRDefault="00AE1918" w:rsidP="00AE1918">
            <w:pPr>
              <w:numPr>
                <w:ilvl w:val="0"/>
                <w:numId w:val="17"/>
              </w:numPr>
              <w:shd w:val="clear" w:color="auto" w:fill="FFFFFF"/>
              <w:spacing w:after="75"/>
              <w:ind w:left="300"/>
              <w:rPr>
                <w:rFonts w:ascii="Comic Sans MS" w:eastAsia="Times New Roman" w:hAnsi="Comic Sans MS" w:cs="Arial"/>
                <w:color w:val="0B0C0C"/>
                <w:sz w:val="16"/>
                <w:szCs w:val="29"/>
                <w:lang w:eastAsia="en-GB"/>
              </w:rPr>
            </w:pPr>
            <w:r w:rsidRPr="00AE1918">
              <w:rPr>
                <w:rFonts w:ascii="Comic Sans MS" w:eastAsia="Times New Roman" w:hAnsi="Comic Sans MS" w:cs="Arial"/>
                <w:color w:val="0B0C0C"/>
                <w:sz w:val="16"/>
                <w:szCs w:val="29"/>
                <w:lang w:eastAsia="en-GB"/>
              </w:rPr>
              <w:t>describe the movement of the moon relative to the Earth</w:t>
            </w:r>
          </w:p>
          <w:p w:rsidR="00AE1918" w:rsidRPr="00AE1918" w:rsidRDefault="00AE1918" w:rsidP="00AE1918">
            <w:pPr>
              <w:numPr>
                <w:ilvl w:val="0"/>
                <w:numId w:val="17"/>
              </w:numPr>
              <w:shd w:val="clear" w:color="auto" w:fill="FFFFFF"/>
              <w:spacing w:after="75"/>
              <w:ind w:left="300"/>
              <w:rPr>
                <w:rFonts w:ascii="Comic Sans MS" w:eastAsia="Times New Roman" w:hAnsi="Comic Sans MS" w:cs="Arial"/>
                <w:color w:val="0B0C0C"/>
                <w:sz w:val="16"/>
                <w:szCs w:val="29"/>
                <w:lang w:eastAsia="en-GB"/>
              </w:rPr>
            </w:pPr>
            <w:r w:rsidRPr="00AE1918">
              <w:rPr>
                <w:rFonts w:ascii="Comic Sans MS" w:eastAsia="Times New Roman" w:hAnsi="Comic Sans MS" w:cs="Arial"/>
                <w:color w:val="0B0C0C"/>
                <w:sz w:val="16"/>
                <w:szCs w:val="29"/>
                <w:lang w:eastAsia="en-GB"/>
              </w:rPr>
              <w:t>describe the sun, Earth and moon as approximately spherical bodies</w:t>
            </w:r>
          </w:p>
          <w:p w:rsidR="00AE1918" w:rsidRPr="00AE1918" w:rsidRDefault="00AE1918" w:rsidP="00AE1918">
            <w:pPr>
              <w:numPr>
                <w:ilvl w:val="0"/>
                <w:numId w:val="17"/>
              </w:numPr>
              <w:shd w:val="clear" w:color="auto" w:fill="FFFFFF"/>
              <w:spacing w:after="75"/>
              <w:ind w:left="300"/>
              <w:rPr>
                <w:rFonts w:ascii="Comic Sans MS" w:eastAsia="Times New Roman" w:hAnsi="Comic Sans MS" w:cs="Arial"/>
                <w:color w:val="0B0C0C"/>
                <w:sz w:val="16"/>
                <w:szCs w:val="29"/>
                <w:lang w:eastAsia="en-GB"/>
              </w:rPr>
            </w:pPr>
            <w:r w:rsidRPr="00AE1918">
              <w:rPr>
                <w:rFonts w:ascii="Comic Sans MS" w:eastAsia="Times New Roman" w:hAnsi="Comic Sans MS" w:cs="Arial"/>
                <w:color w:val="0B0C0C"/>
                <w:sz w:val="16"/>
                <w:szCs w:val="29"/>
                <w:lang w:eastAsia="en-GB"/>
              </w:rPr>
              <w:t>use the idea of the Earth’s rotation to explain day and night and the apparent movement of the sun across the sky</w:t>
            </w:r>
          </w:p>
          <w:p w:rsidR="00F61FBB" w:rsidRPr="008A5E2F" w:rsidRDefault="00F61FBB" w:rsidP="00F61FBB">
            <w:pPr>
              <w:jc w:val="center"/>
              <w:rPr>
                <w:rFonts w:ascii="Comic Sans MS" w:hAnsi="Comic Sans MS" w:cstheme="minorHAnsi"/>
                <w:sz w:val="16"/>
                <w:szCs w:val="16"/>
              </w:rPr>
            </w:pPr>
          </w:p>
        </w:tc>
        <w:tc>
          <w:tcPr>
            <w:tcW w:w="4110" w:type="dxa"/>
          </w:tcPr>
          <w:p w:rsidR="00AE1918" w:rsidRPr="00AE1918" w:rsidRDefault="00AE1918" w:rsidP="00AE1918">
            <w:pPr>
              <w:numPr>
                <w:ilvl w:val="0"/>
                <w:numId w:val="10"/>
              </w:numPr>
              <w:shd w:val="clear" w:color="auto" w:fill="FFFFFF"/>
              <w:spacing w:after="75"/>
              <w:rPr>
                <w:rFonts w:ascii="Comic Sans MS" w:eastAsia="Times New Roman" w:hAnsi="Comic Sans MS" w:cs="Arial"/>
                <w:color w:val="0B0C0C"/>
                <w:sz w:val="16"/>
                <w:szCs w:val="16"/>
                <w:lang w:eastAsia="en-GB"/>
              </w:rPr>
            </w:pPr>
            <w:r w:rsidRPr="00AE1918">
              <w:rPr>
                <w:rFonts w:ascii="Comic Sans MS" w:eastAsia="Times New Roman" w:hAnsi="Comic Sans MS" w:cs="Arial"/>
                <w:color w:val="0B0C0C"/>
                <w:sz w:val="16"/>
                <w:szCs w:val="16"/>
                <w:lang w:eastAsia="en-GB"/>
              </w:rPr>
              <w:t>describe the differences in the life cycles of a mammal, an amphibian, an insect and a bird</w:t>
            </w:r>
          </w:p>
          <w:p w:rsidR="00AE1918" w:rsidRPr="00AE1918" w:rsidRDefault="00AE1918" w:rsidP="00AE1918">
            <w:pPr>
              <w:numPr>
                <w:ilvl w:val="0"/>
                <w:numId w:val="10"/>
              </w:numPr>
              <w:shd w:val="clear" w:color="auto" w:fill="FFFFFF"/>
              <w:spacing w:after="75"/>
              <w:rPr>
                <w:rFonts w:ascii="Comic Sans MS" w:eastAsia="Times New Roman" w:hAnsi="Comic Sans MS" w:cs="Arial"/>
                <w:color w:val="0B0C0C"/>
                <w:sz w:val="16"/>
                <w:szCs w:val="16"/>
                <w:lang w:eastAsia="en-GB"/>
              </w:rPr>
            </w:pPr>
            <w:r w:rsidRPr="00AE1918">
              <w:rPr>
                <w:rFonts w:ascii="Comic Sans MS" w:eastAsia="Times New Roman" w:hAnsi="Comic Sans MS" w:cs="Arial"/>
                <w:color w:val="0B0C0C"/>
                <w:sz w:val="16"/>
                <w:szCs w:val="16"/>
                <w:lang w:eastAsia="en-GB"/>
              </w:rPr>
              <w:t>describe the life process of reproduction in some plants and animals</w:t>
            </w:r>
          </w:p>
          <w:p w:rsidR="00F61FBB" w:rsidRPr="008A5E2F" w:rsidRDefault="00F61FBB" w:rsidP="00AE1918">
            <w:pPr>
              <w:shd w:val="clear" w:color="auto" w:fill="FFFFFF"/>
              <w:spacing w:after="75"/>
              <w:ind w:left="720"/>
              <w:rPr>
                <w:rFonts w:ascii="Comic Sans MS" w:eastAsia="Times New Roman" w:hAnsi="Comic Sans MS" w:cs="Arial"/>
                <w:color w:val="0B0C0C"/>
                <w:sz w:val="16"/>
                <w:szCs w:val="16"/>
                <w:lang w:eastAsia="en-GB"/>
              </w:rPr>
            </w:pPr>
          </w:p>
        </w:tc>
        <w:tc>
          <w:tcPr>
            <w:tcW w:w="3119" w:type="dxa"/>
          </w:tcPr>
          <w:p w:rsidR="00AE1918" w:rsidRPr="00AE1918" w:rsidRDefault="00AE1918" w:rsidP="00AE1918">
            <w:pPr>
              <w:numPr>
                <w:ilvl w:val="0"/>
                <w:numId w:val="15"/>
              </w:numPr>
              <w:shd w:val="clear" w:color="auto" w:fill="FFFFFF"/>
              <w:spacing w:after="75"/>
              <w:ind w:left="300"/>
              <w:rPr>
                <w:rFonts w:ascii="Comic Sans MS" w:eastAsia="Times New Roman" w:hAnsi="Comic Sans MS" w:cs="Arial"/>
                <w:color w:val="0B0C0C"/>
                <w:sz w:val="16"/>
                <w:szCs w:val="16"/>
                <w:lang w:eastAsia="en-GB"/>
              </w:rPr>
            </w:pPr>
            <w:r w:rsidRPr="00AE1918">
              <w:rPr>
                <w:rFonts w:ascii="Comic Sans MS" w:eastAsia="Times New Roman" w:hAnsi="Comic Sans MS" w:cs="Arial"/>
                <w:color w:val="0B0C0C"/>
                <w:sz w:val="16"/>
                <w:szCs w:val="16"/>
                <w:lang w:eastAsia="en-GB"/>
              </w:rPr>
              <w:t>describe the changes as humans develop to old age</w:t>
            </w:r>
          </w:p>
          <w:p w:rsidR="00823482" w:rsidRPr="00AE1918" w:rsidRDefault="00823482" w:rsidP="00AE1918">
            <w:pPr>
              <w:rPr>
                <w:rFonts w:ascii="Comic Sans MS" w:hAnsi="Comic Sans MS" w:cstheme="minorHAnsi"/>
                <w:sz w:val="16"/>
                <w:szCs w:val="16"/>
              </w:rPr>
            </w:pPr>
          </w:p>
        </w:tc>
        <w:tc>
          <w:tcPr>
            <w:tcW w:w="6095" w:type="dxa"/>
          </w:tcPr>
          <w:p w:rsidR="00AE1918" w:rsidRPr="00AE1918" w:rsidRDefault="00AE1918" w:rsidP="00AE1918">
            <w:pPr>
              <w:numPr>
                <w:ilvl w:val="0"/>
                <w:numId w:val="16"/>
              </w:numPr>
              <w:shd w:val="clear" w:color="auto" w:fill="FFFFFF"/>
              <w:spacing w:after="75"/>
              <w:ind w:left="300"/>
              <w:rPr>
                <w:rFonts w:ascii="Comic Sans MS" w:eastAsia="Times New Roman" w:hAnsi="Comic Sans MS" w:cs="Arial"/>
                <w:color w:val="0B0C0C"/>
                <w:sz w:val="14"/>
                <w:szCs w:val="16"/>
                <w:lang w:eastAsia="en-GB"/>
              </w:rPr>
            </w:pPr>
            <w:r w:rsidRPr="00AE1918">
              <w:rPr>
                <w:rFonts w:ascii="Comic Sans MS" w:eastAsia="Times New Roman" w:hAnsi="Comic Sans MS" w:cs="Arial"/>
                <w:color w:val="0B0C0C"/>
                <w:sz w:val="14"/>
                <w:szCs w:val="16"/>
                <w:lang w:eastAsia="en-GB"/>
              </w:rPr>
              <w:t>compare and group together everyday materials on the basis of their properties, including their hardness, solubility, transparency, conductivity (electrical and thermal), and response to magnets</w:t>
            </w:r>
          </w:p>
          <w:p w:rsidR="00AE1918" w:rsidRPr="00AE1918" w:rsidRDefault="00AE1918" w:rsidP="00AE1918">
            <w:pPr>
              <w:numPr>
                <w:ilvl w:val="0"/>
                <w:numId w:val="16"/>
              </w:numPr>
              <w:shd w:val="clear" w:color="auto" w:fill="FFFFFF"/>
              <w:spacing w:after="75"/>
              <w:ind w:left="300"/>
              <w:rPr>
                <w:rFonts w:ascii="Comic Sans MS" w:eastAsia="Times New Roman" w:hAnsi="Comic Sans MS" w:cs="Arial"/>
                <w:color w:val="0B0C0C"/>
                <w:sz w:val="14"/>
                <w:szCs w:val="16"/>
                <w:lang w:eastAsia="en-GB"/>
              </w:rPr>
            </w:pPr>
            <w:r w:rsidRPr="00AE1918">
              <w:rPr>
                <w:rFonts w:ascii="Comic Sans MS" w:eastAsia="Times New Roman" w:hAnsi="Comic Sans MS" w:cs="Arial"/>
                <w:color w:val="0B0C0C"/>
                <w:sz w:val="14"/>
                <w:szCs w:val="16"/>
                <w:lang w:eastAsia="en-GB"/>
              </w:rPr>
              <w:t>know that some materials will dissolve in liquid to form a solution, and describe how to recover a substance from a solution</w:t>
            </w:r>
          </w:p>
          <w:p w:rsidR="00AE1918" w:rsidRPr="00AE1918" w:rsidRDefault="00AE1918" w:rsidP="00AE1918">
            <w:pPr>
              <w:numPr>
                <w:ilvl w:val="0"/>
                <w:numId w:val="16"/>
              </w:numPr>
              <w:shd w:val="clear" w:color="auto" w:fill="FFFFFF"/>
              <w:spacing w:after="75"/>
              <w:ind w:left="300"/>
              <w:rPr>
                <w:rFonts w:ascii="Comic Sans MS" w:eastAsia="Times New Roman" w:hAnsi="Comic Sans MS" w:cs="Arial"/>
                <w:color w:val="0B0C0C"/>
                <w:sz w:val="14"/>
                <w:szCs w:val="16"/>
                <w:lang w:eastAsia="en-GB"/>
              </w:rPr>
            </w:pPr>
            <w:r w:rsidRPr="00AE1918">
              <w:rPr>
                <w:rFonts w:ascii="Comic Sans MS" w:eastAsia="Times New Roman" w:hAnsi="Comic Sans MS" w:cs="Arial"/>
                <w:color w:val="0B0C0C"/>
                <w:sz w:val="14"/>
                <w:szCs w:val="16"/>
                <w:lang w:eastAsia="en-GB"/>
              </w:rPr>
              <w:t>use knowledge of solids, liquids and gases to decide how mixtures might be separated, including through filtering, sieving and evaporating</w:t>
            </w:r>
          </w:p>
          <w:p w:rsidR="00AE1918" w:rsidRPr="00AE1918" w:rsidRDefault="00AE1918" w:rsidP="00AE1918">
            <w:pPr>
              <w:numPr>
                <w:ilvl w:val="0"/>
                <w:numId w:val="16"/>
              </w:numPr>
              <w:shd w:val="clear" w:color="auto" w:fill="FFFFFF"/>
              <w:spacing w:after="75"/>
              <w:ind w:left="300"/>
              <w:rPr>
                <w:rFonts w:ascii="Comic Sans MS" w:eastAsia="Times New Roman" w:hAnsi="Comic Sans MS" w:cs="Arial"/>
                <w:color w:val="0B0C0C"/>
                <w:sz w:val="14"/>
                <w:szCs w:val="16"/>
                <w:lang w:eastAsia="en-GB"/>
              </w:rPr>
            </w:pPr>
            <w:r w:rsidRPr="00AE1918">
              <w:rPr>
                <w:rFonts w:ascii="Comic Sans MS" w:eastAsia="Times New Roman" w:hAnsi="Comic Sans MS" w:cs="Arial"/>
                <w:color w:val="0B0C0C"/>
                <w:sz w:val="14"/>
                <w:szCs w:val="16"/>
                <w:lang w:eastAsia="en-GB"/>
              </w:rPr>
              <w:t>give reasons, based on evidence from comparative and fair tests, for the particular uses of everyday materials, including metals, wood and plastic</w:t>
            </w:r>
          </w:p>
          <w:p w:rsidR="00AE1918" w:rsidRPr="00AE1918" w:rsidRDefault="00AE1918" w:rsidP="00AE1918">
            <w:pPr>
              <w:numPr>
                <w:ilvl w:val="0"/>
                <w:numId w:val="16"/>
              </w:numPr>
              <w:shd w:val="clear" w:color="auto" w:fill="FFFFFF"/>
              <w:spacing w:after="75"/>
              <w:ind w:left="300"/>
              <w:rPr>
                <w:rFonts w:ascii="Comic Sans MS" w:eastAsia="Times New Roman" w:hAnsi="Comic Sans MS" w:cs="Arial"/>
                <w:color w:val="0B0C0C"/>
                <w:sz w:val="14"/>
                <w:szCs w:val="16"/>
                <w:lang w:eastAsia="en-GB"/>
              </w:rPr>
            </w:pPr>
            <w:r w:rsidRPr="00AE1918">
              <w:rPr>
                <w:rFonts w:ascii="Comic Sans MS" w:eastAsia="Times New Roman" w:hAnsi="Comic Sans MS" w:cs="Arial"/>
                <w:color w:val="0B0C0C"/>
                <w:sz w:val="14"/>
                <w:szCs w:val="16"/>
                <w:lang w:eastAsia="en-GB"/>
              </w:rPr>
              <w:t>demonstrate that dissolving, mixing and changes of state are reversible changes</w:t>
            </w:r>
          </w:p>
          <w:p w:rsidR="00F61FBB" w:rsidRPr="002B31AA" w:rsidRDefault="00AE1918" w:rsidP="00AE1918">
            <w:pPr>
              <w:numPr>
                <w:ilvl w:val="0"/>
                <w:numId w:val="16"/>
              </w:numPr>
              <w:shd w:val="clear" w:color="auto" w:fill="FFFFFF"/>
              <w:spacing w:after="75"/>
              <w:ind w:left="300"/>
              <w:rPr>
                <w:rFonts w:ascii="Comic Sans MS" w:eastAsia="Times New Roman" w:hAnsi="Comic Sans MS" w:cs="Arial"/>
                <w:color w:val="0B0C0C"/>
                <w:sz w:val="14"/>
                <w:szCs w:val="16"/>
                <w:lang w:eastAsia="en-GB"/>
              </w:rPr>
            </w:pPr>
            <w:r w:rsidRPr="00AE1918">
              <w:rPr>
                <w:rFonts w:ascii="Comic Sans MS" w:eastAsia="Times New Roman" w:hAnsi="Comic Sans MS" w:cs="Arial"/>
                <w:color w:val="0B0C0C"/>
                <w:sz w:val="14"/>
                <w:szCs w:val="16"/>
                <w:lang w:eastAsia="en-GB"/>
              </w:rPr>
              <w:t>explain that some changes result in the formation of new materials, and that this kind of change is not usually reversible, including changes associated with burning and the action of acid on bicarbonate of soda</w:t>
            </w:r>
          </w:p>
        </w:tc>
      </w:tr>
      <w:tr w:rsidR="008A5E2F" w:rsidTr="00CD2094">
        <w:trPr>
          <w:trHeight w:val="1576"/>
        </w:trPr>
        <w:tc>
          <w:tcPr>
            <w:tcW w:w="1438" w:type="dxa"/>
          </w:tcPr>
          <w:p w:rsidR="00F61FBB" w:rsidRPr="008B5F31" w:rsidRDefault="00F61FBB" w:rsidP="00F61FBB">
            <w:pPr>
              <w:jc w:val="center"/>
              <w:rPr>
                <w:rFonts w:ascii="Comic Sans MS" w:hAnsi="Comic Sans MS" w:cstheme="minorHAnsi"/>
                <w:i/>
              </w:rPr>
            </w:pPr>
            <w:r w:rsidRPr="008B5F31">
              <w:rPr>
                <w:rFonts w:ascii="Comic Sans MS" w:hAnsi="Comic Sans MS" w:cstheme="minorHAnsi"/>
                <w:i/>
              </w:rPr>
              <w:t>Assessment for Learning and Enquiry Book</w:t>
            </w:r>
          </w:p>
        </w:tc>
        <w:tc>
          <w:tcPr>
            <w:tcW w:w="3382" w:type="dxa"/>
          </w:tcPr>
          <w:p w:rsidR="00F61FBB" w:rsidRDefault="002B31AA" w:rsidP="00F61FBB">
            <w:pPr>
              <w:jc w:val="center"/>
              <w:rPr>
                <w:rFonts w:cstheme="minorHAnsi"/>
                <w:sz w:val="24"/>
                <w:szCs w:val="24"/>
              </w:rPr>
            </w:pPr>
            <w:r w:rsidRPr="007B2BC9">
              <w:rPr>
                <w:rFonts w:ascii="Comic Sans MS" w:hAnsi="Comic Sans MS" w:cs="Times New Roman"/>
                <w:noProof/>
                <w:sz w:val="14"/>
                <w:szCs w:val="6"/>
              </w:rPr>
              <w:drawing>
                <wp:anchor distT="0" distB="0" distL="114300" distR="114300" simplePos="0" relativeHeight="251665408" behindDoc="0" locked="0" layoutInCell="1" allowOverlap="1" wp14:anchorId="13D6A0F7" wp14:editId="2BE9CF44">
                  <wp:simplePos x="0" y="0"/>
                  <wp:positionH relativeFrom="column">
                    <wp:posOffset>566632</wp:posOffset>
                  </wp:positionH>
                  <wp:positionV relativeFrom="paragraph">
                    <wp:posOffset>45508</wp:posOffset>
                  </wp:positionV>
                  <wp:extent cx="899160" cy="899795"/>
                  <wp:effectExtent l="0" t="0" r="0" b="0"/>
                  <wp:wrapNone/>
                  <wp:docPr id="86" name="Picture 86" descr="Energy Island: How One Community Harnessed the Wind and Changed Their  World: Amazon.co.uk: Drummond, Allan: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nergy Island: How One Community Harnessed the Wind and Changed Their  World: Amazon.co.uk: Drummond, Allan: Book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160"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86" w:type="dxa"/>
          </w:tcPr>
          <w:p w:rsidR="00F61FBB" w:rsidRPr="00AC27E5" w:rsidRDefault="00CD2094" w:rsidP="00F61FBB">
            <w:pPr>
              <w:jc w:val="center"/>
              <w:rPr>
                <w:rFonts w:cstheme="minorHAnsi"/>
                <w:sz w:val="20"/>
                <w:szCs w:val="20"/>
              </w:rPr>
            </w:pPr>
            <w:r w:rsidRPr="007B2BC9">
              <w:rPr>
                <w:rFonts w:ascii="Comic Sans MS" w:hAnsi="Comic Sans MS" w:cs="Times New Roman"/>
                <w:noProof/>
                <w:sz w:val="12"/>
                <w:szCs w:val="4"/>
                <w:lang w:eastAsia="en-GB"/>
              </w:rPr>
              <w:drawing>
                <wp:anchor distT="36576" distB="36576" distL="36576" distR="36576" simplePos="0" relativeHeight="251659264" behindDoc="0" locked="0" layoutInCell="1" allowOverlap="1" wp14:anchorId="100893F8" wp14:editId="3421508F">
                  <wp:simplePos x="0" y="0"/>
                  <wp:positionH relativeFrom="column">
                    <wp:posOffset>800100</wp:posOffset>
                  </wp:positionH>
                  <wp:positionV relativeFrom="paragraph">
                    <wp:posOffset>39370</wp:posOffset>
                  </wp:positionV>
                  <wp:extent cx="614732" cy="900000"/>
                  <wp:effectExtent l="0" t="0" r="0" b="0"/>
                  <wp:wrapNone/>
                  <wp:docPr id="51" name="Picture 5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Graphical user interfac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l="8231" r="8231"/>
                          <a:stretch>
                            <a:fillRect/>
                          </a:stretch>
                        </pic:blipFill>
                        <pic:spPr bwMode="auto">
                          <a:xfrm>
                            <a:off x="0" y="0"/>
                            <a:ext cx="614732" cy="90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4110" w:type="dxa"/>
          </w:tcPr>
          <w:p w:rsidR="00F61FBB" w:rsidRPr="00AC27E5" w:rsidRDefault="004D3235" w:rsidP="00F61FBB">
            <w:pPr>
              <w:jc w:val="center"/>
              <w:rPr>
                <w:rFonts w:cstheme="minorHAnsi"/>
                <w:sz w:val="20"/>
                <w:szCs w:val="20"/>
              </w:rPr>
            </w:pPr>
            <w:r w:rsidRPr="007B2BC9">
              <w:rPr>
                <w:rFonts w:ascii="Comic Sans MS" w:hAnsi="Comic Sans MS" w:cs="Times New Roman"/>
                <w:noProof/>
                <w:sz w:val="12"/>
                <w:szCs w:val="4"/>
                <w:lang w:eastAsia="en-GB"/>
              </w:rPr>
              <w:drawing>
                <wp:anchor distT="36576" distB="36576" distL="36576" distR="36576" simplePos="0" relativeHeight="251661312" behindDoc="0" locked="0" layoutInCell="1" allowOverlap="1" wp14:anchorId="5D3FB1E2" wp14:editId="6F9802D7">
                  <wp:simplePos x="0" y="0"/>
                  <wp:positionH relativeFrom="column">
                    <wp:posOffset>806450</wp:posOffset>
                  </wp:positionH>
                  <wp:positionV relativeFrom="paragraph">
                    <wp:posOffset>20955</wp:posOffset>
                  </wp:positionV>
                  <wp:extent cx="615885" cy="900000"/>
                  <wp:effectExtent l="0" t="0" r="0" b="0"/>
                  <wp:wrapNone/>
                  <wp:docPr id="49" name="Picture 4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picture containing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l="11923" r="11923"/>
                          <a:stretch>
                            <a:fillRect/>
                          </a:stretch>
                        </pic:blipFill>
                        <pic:spPr bwMode="auto">
                          <a:xfrm>
                            <a:off x="0" y="0"/>
                            <a:ext cx="615885" cy="90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3119" w:type="dxa"/>
          </w:tcPr>
          <w:p w:rsidR="00F61FBB" w:rsidRPr="00023BA3" w:rsidRDefault="004D3235" w:rsidP="00F61FBB">
            <w:pPr>
              <w:shd w:val="clear" w:color="auto" w:fill="FFFFFF"/>
              <w:spacing w:after="75"/>
              <w:rPr>
                <w:rFonts w:eastAsia="Times New Roman" w:cstheme="minorHAnsi"/>
                <w:color w:val="0B0C0C"/>
                <w:sz w:val="16"/>
                <w:szCs w:val="16"/>
                <w:lang w:eastAsia="en-GB"/>
              </w:rPr>
            </w:pPr>
            <w:r w:rsidRPr="007B2BC9">
              <w:rPr>
                <w:rFonts w:ascii="Comic Sans MS" w:hAnsi="Comic Sans MS" w:cs="Times New Roman"/>
                <w:noProof/>
                <w:sz w:val="12"/>
                <w:szCs w:val="4"/>
                <w:lang w:eastAsia="en-GB"/>
              </w:rPr>
              <w:drawing>
                <wp:anchor distT="36576" distB="36576" distL="36576" distR="36576" simplePos="0" relativeHeight="251663360" behindDoc="0" locked="0" layoutInCell="1" allowOverlap="1" wp14:anchorId="0F2E7450" wp14:editId="0430E89F">
                  <wp:simplePos x="0" y="0"/>
                  <wp:positionH relativeFrom="column">
                    <wp:posOffset>428625</wp:posOffset>
                  </wp:positionH>
                  <wp:positionV relativeFrom="paragraph">
                    <wp:posOffset>37889</wp:posOffset>
                  </wp:positionV>
                  <wp:extent cx="876316" cy="900000"/>
                  <wp:effectExtent l="0" t="0" r="0" b="0"/>
                  <wp:wrapNone/>
                  <wp:docPr id="68" name="Picture 6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316" cy="90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6095" w:type="dxa"/>
          </w:tcPr>
          <w:p w:rsidR="00F61FBB" w:rsidRPr="008B5F31" w:rsidRDefault="002B31AA" w:rsidP="00F61FBB">
            <w:pPr>
              <w:jc w:val="center"/>
              <w:rPr>
                <w:rFonts w:ascii="Comic Sans MS" w:hAnsi="Comic Sans MS" w:cstheme="minorHAnsi"/>
                <w:i/>
              </w:rPr>
            </w:pPr>
            <w:r w:rsidRPr="007B2BC9">
              <w:rPr>
                <w:rFonts w:ascii="Comic Sans MS" w:hAnsi="Comic Sans MS"/>
                <w:noProof/>
                <w:sz w:val="12"/>
                <w:szCs w:val="4"/>
              </w:rPr>
              <w:drawing>
                <wp:anchor distT="0" distB="0" distL="114300" distR="114300" simplePos="0" relativeHeight="251667456" behindDoc="1" locked="0" layoutInCell="1" allowOverlap="1" wp14:anchorId="152C12F7" wp14:editId="56E05416">
                  <wp:simplePos x="0" y="0"/>
                  <wp:positionH relativeFrom="column">
                    <wp:posOffset>1792393</wp:posOffset>
                  </wp:positionH>
                  <wp:positionV relativeFrom="paragraph">
                    <wp:posOffset>28787</wp:posOffset>
                  </wp:positionV>
                  <wp:extent cx="739793" cy="900000"/>
                  <wp:effectExtent l="0" t="0" r="3175" b="0"/>
                  <wp:wrapTight wrapText="bothSides">
                    <wp:wrapPolygon edited="0">
                      <wp:start x="0" y="0"/>
                      <wp:lineTo x="0" y="21036"/>
                      <wp:lineTo x="21136" y="21036"/>
                      <wp:lineTo x="21136" y="0"/>
                      <wp:lineTo x="0" y="0"/>
                    </wp:wrapPolygon>
                  </wp:wrapTight>
                  <wp:docPr id="50" name="Picture 5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793"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A5E2F" w:rsidTr="00CD2094">
        <w:trPr>
          <w:trHeight w:val="1402"/>
        </w:trPr>
        <w:tc>
          <w:tcPr>
            <w:tcW w:w="1438" w:type="dxa"/>
          </w:tcPr>
          <w:p w:rsidR="000675A6" w:rsidRPr="008B5F31" w:rsidRDefault="000675A6" w:rsidP="000675A6">
            <w:pPr>
              <w:jc w:val="center"/>
              <w:rPr>
                <w:rFonts w:ascii="Comic Sans MS" w:hAnsi="Comic Sans MS" w:cstheme="minorHAnsi"/>
                <w:i/>
                <w:sz w:val="24"/>
                <w:szCs w:val="24"/>
              </w:rPr>
            </w:pPr>
            <w:r w:rsidRPr="008B5F31">
              <w:rPr>
                <w:rFonts w:ascii="Comic Sans MS" w:hAnsi="Comic Sans MS" w:cstheme="minorHAnsi"/>
                <w:i/>
                <w:sz w:val="24"/>
                <w:szCs w:val="24"/>
              </w:rPr>
              <w:t xml:space="preserve">Sequence of learning: </w:t>
            </w:r>
          </w:p>
          <w:p w:rsidR="000675A6" w:rsidRPr="008B5F31" w:rsidRDefault="000675A6" w:rsidP="000675A6">
            <w:pPr>
              <w:jc w:val="center"/>
              <w:rPr>
                <w:rFonts w:ascii="Comic Sans MS" w:hAnsi="Comic Sans MS" w:cstheme="minorHAnsi"/>
                <w:i/>
                <w:sz w:val="24"/>
                <w:szCs w:val="24"/>
              </w:rPr>
            </w:pPr>
          </w:p>
          <w:p w:rsidR="000675A6" w:rsidRPr="008B5F31" w:rsidRDefault="000675A6" w:rsidP="000675A6">
            <w:pPr>
              <w:jc w:val="center"/>
              <w:rPr>
                <w:rFonts w:ascii="Comic Sans MS" w:hAnsi="Comic Sans MS" w:cstheme="minorHAnsi"/>
                <w:i/>
                <w:sz w:val="24"/>
                <w:szCs w:val="24"/>
              </w:rPr>
            </w:pPr>
          </w:p>
        </w:tc>
        <w:tc>
          <w:tcPr>
            <w:tcW w:w="3382" w:type="dxa"/>
          </w:tcPr>
          <w:p w:rsidR="002B31AA" w:rsidRPr="007B2BC9" w:rsidRDefault="002B31AA" w:rsidP="002B31AA">
            <w:pPr>
              <w:widowControl w:val="0"/>
              <w:spacing w:line="360" w:lineRule="auto"/>
              <w:jc w:val="center"/>
              <w:rPr>
                <w:rFonts w:ascii="Comic Sans MS" w:hAnsi="Comic Sans MS" w:cstheme="minorHAnsi"/>
                <w:b/>
                <w:color w:val="648D67"/>
                <w:sz w:val="14"/>
                <w:szCs w:val="6"/>
              </w:rPr>
            </w:pPr>
            <w:r w:rsidRPr="007B2BC9">
              <w:rPr>
                <w:rFonts w:ascii="Comic Sans MS" w:hAnsi="Comic Sans MS" w:cstheme="minorHAnsi"/>
                <w:b/>
                <w:color w:val="648D67"/>
                <w:sz w:val="14"/>
                <w:szCs w:val="6"/>
              </w:rPr>
              <w:t>Sequence of learning:</w:t>
            </w:r>
          </w:p>
          <w:p w:rsidR="002B31AA" w:rsidRPr="007B2BC9" w:rsidRDefault="002B31AA" w:rsidP="002B31AA">
            <w:pPr>
              <w:widowControl w:val="0"/>
              <w:spacing w:line="360" w:lineRule="auto"/>
              <w:ind w:left="567" w:hanging="567"/>
              <w:rPr>
                <w:rFonts w:ascii="Comic Sans MS" w:hAnsi="Comic Sans MS"/>
                <w:sz w:val="14"/>
                <w:szCs w:val="6"/>
              </w:rPr>
            </w:pPr>
            <w:r w:rsidRPr="007B2BC9">
              <w:rPr>
                <w:rFonts w:ascii="Comic Sans MS" w:hAnsi="Comic Sans MS"/>
                <w:sz w:val="14"/>
                <w:szCs w:val="6"/>
              </w:rPr>
              <w:t>1. I can reflect on prior knowledge and ask scientific questions.</w:t>
            </w:r>
          </w:p>
          <w:p w:rsidR="002B31AA" w:rsidRPr="007B2BC9" w:rsidRDefault="002B31AA" w:rsidP="002B31AA">
            <w:pPr>
              <w:spacing w:line="360" w:lineRule="auto"/>
              <w:rPr>
                <w:rFonts w:ascii="Comic Sans MS" w:hAnsi="Comic Sans MS"/>
                <w:sz w:val="14"/>
                <w:szCs w:val="6"/>
              </w:rPr>
            </w:pPr>
            <w:r w:rsidRPr="007B2BC9">
              <w:rPr>
                <w:rFonts w:ascii="Comic Sans MS" w:hAnsi="Comic Sans MS"/>
                <w:sz w:val="14"/>
                <w:szCs w:val="6"/>
              </w:rPr>
              <w:t xml:space="preserve">2. I can explain the importance of electricity. </w:t>
            </w:r>
          </w:p>
          <w:p w:rsidR="002B31AA" w:rsidRPr="007B2BC9" w:rsidRDefault="002B31AA" w:rsidP="002B31AA">
            <w:pPr>
              <w:spacing w:line="360" w:lineRule="auto"/>
              <w:rPr>
                <w:rFonts w:ascii="Comic Sans MS" w:hAnsi="Comic Sans MS"/>
                <w:sz w:val="14"/>
                <w:szCs w:val="6"/>
              </w:rPr>
            </w:pPr>
            <w:r w:rsidRPr="007B2BC9">
              <w:rPr>
                <w:rFonts w:ascii="Comic Sans MS" w:hAnsi="Comic Sans MS"/>
                <w:sz w:val="14"/>
                <w:szCs w:val="6"/>
              </w:rPr>
              <w:t>3. I can research uses for electricity.</w:t>
            </w:r>
          </w:p>
          <w:p w:rsidR="002B31AA" w:rsidRPr="007B2BC9" w:rsidRDefault="002B31AA" w:rsidP="002B31AA">
            <w:pPr>
              <w:spacing w:line="360" w:lineRule="auto"/>
              <w:rPr>
                <w:rFonts w:ascii="Comic Sans MS" w:hAnsi="Comic Sans MS"/>
                <w:sz w:val="14"/>
                <w:szCs w:val="6"/>
              </w:rPr>
            </w:pPr>
            <w:r w:rsidRPr="007B2BC9">
              <w:rPr>
                <w:rFonts w:ascii="Comic Sans MS" w:hAnsi="Comic Sans MS"/>
                <w:sz w:val="14"/>
                <w:szCs w:val="6"/>
              </w:rPr>
              <w:t>4. I can construct an electrical circuit.</w:t>
            </w:r>
          </w:p>
          <w:p w:rsidR="002B31AA" w:rsidRPr="007B2BC9" w:rsidRDefault="002B31AA" w:rsidP="002B31AA">
            <w:pPr>
              <w:spacing w:line="360" w:lineRule="auto"/>
              <w:rPr>
                <w:rFonts w:ascii="Comic Sans MS" w:hAnsi="Comic Sans MS"/>
                <w:sz w:val="14"/>
                <w:szCs w:val="6"/>
              </w:rPr>
            </w:pPr>
            <w:r w:rsidRPr="007B2BC9">
              <w:rPr>
                <w:rFonts w:ascii="Comic Sans MS" w:hAnsi="Comic Sans MS"/>
                <w:sz w:val="14"/>
                <w:szCs w:val="6"/>
              </w:rPr>
              <w:t>5. I can associate the brightness of a light or volume of a buzzer with the number of volts used in a circuit.</w:t>
            </w:r>
          </w:p>
          <w:p w:rsidR="002B31AA" w:rsidRPr="007B2BC9" w:rsidRDefault="002B31AA" w:rsidP="002B31AA">
            <w:pPr>
              <w:spacing w:line="360" w:lineRule="auto"/>
              <w:rPr>
                <w:rFonts w:ascii="Comic Sans MS" w:hAnsi="Comic Sans MS"/>
                <w:sz w:val="14"/>
                <w:szCs w:val="6"/>
              </w:rPr>
            </w:pPr>
            <w:r w:rsidRPr="007B2BC9">
              <w:rPr>
                <w:rFonts w:ascii="Comic Sans MS" w:hAnsi="Comic Sans MS"/>
                <w:sz w:val="14"/>
                <w:szCs w:val="6"/>
              </w:rPr>
              <w:t xml:space="preserve">6. I can use recognised symbols when drawing a representation of a simple circuit. </w:t>
            </w:r>
          </w:p>
          <w:p w:rsidR="000675A6" w:rsidRPr="008A5E2F" w:rsidRDefault="000675A6" w:rsidP="000675A6">
            <w:pPr>
              <w:widowControl w:val="0"/>
              <w:rPr>
                <w:rFonts w:ascii="Comic Sans MS" w:hAnsi="Comic Sans MS" w:cstheme="minorHAnsi"/>
                <w:sz w:val="16"/>
                <w:szCs w:val="16"/>
              </w:rPr>
            </w:pPr>
          </w:p>
        </w:tc>
        <w:tc>
          <w:tcPr>
            <w:tcW w:w="3686" w:type="dxa"/>
          </w:tcPr>
          <w:p w:rsidR="00CD2094" w:rsidRPr="003F1654" w:rsidRDefault="00CD2094" w:rsidP="00CD2094">
            <w:pPr>
              <w:widowControl w:val="0"/>
              <w:jc w:val="center"/>
              <w:rPr>
                <w:rFonts w:ascii="Comic Sans MS" w:hAnsi="Comic Sans MS" w:cstheme="minorHAnsi"/>
                <w:b/>
                <w:color w:val="648D67"/>
                <w:sz w:val="14"/>
                <w:szCs w:val="14"/>
              </w:rPr>
            </w:pPr>
            <w:r w:rsidRPr="003F1654">
              <w:rPr>
                <w:rFonts w:ascii="Comic Sans MS" w:hAnsi="Comic Sans MS" w:cstheme="minorHAnsi"/>
                <w:b/>
                <w:color w:val="648D67"/>
                <w:sz w:val="14"/>
                <w:szCs w:val="14"/>
              </w:rPr>
              <w:t>Sequence of learning:</w:t>
            </w:r>
          </w:p>
          <w:p w:rsidR="00CD2094" w:rsidRPr="003F1654" w:rsidRDefault="00CD2094" w:rsidP="00CD2094">
            <w:pPr>
              <w:widowControl w:val="0"/>
              <w:spacing w:line="360" w:lineRule="auto"/>
              <w:rPr>
                <w:rFonts w:ascii="Comic Sans MS" w:eastAsia="Times New Roman" w:hAnsi="Comic Sans MS" w:cstheme="minorHAnsi"/>
                <w:sz w:val="14"/>
                <w:szCs w:val="14"/>
              </w:rPr>
            </w:pPr>
            <w:r w:rsidRPr="003F1654">
              <w:rPr>
                <w:rFonts w:ascii="Comic Sans MS" w:eastAsia="Times New Roman" w:hAnsi="Comic Sans MS" w:cstheme="minorHAnsi"/>
                <w:sz w:val="14"/>
                <w:szCs w:val="14"/>
              </w:rPr>
              <w:t>1. I can reflect on prior knowledge and ask scientific questions.</w:t>
            </w:r>
          </w:p>
          <w:p w:rsidR="00CD2094" w:rsidRPr="003F1654" w:rsidRDefault="00CD2094" w:rsidP="00CD2094">
            <w:pPr>
              <w:widowControl w:val="0"/>
              <w:spacing w:line="360" w:lineRule="auto"/>
              <w:rPr>
                <w:rFonts w:ascii="Comic Sans MS" w:eastAsia="Times New Roman" w:hAnsi="Comic Sans MS" w:cstheme="minorHAnsi"/>
                <w:sz w:val="14"/>
                <w:szCs w:val="14"/>
              </w:rPr>
            </w:pPr>
            <w:r w:rsidRPr="003F1654">
              <w:rPr>
                <w:rFonts w:ascii="Comic Sans MS" w:eastAsia="Times New Roman" w:hAnsi="Comic Sans MS" w:cstheme="minorHAnsi"/>
                <w:sz w:val="14"/>
                <w:szCs w:val="14"/>
              </w:rPr>
              <w:t>2. I can name and describe the planets. I can discuss the movement of the planets relative to the Sun.</w:t>
            </w:r>
          </w:p>
          <w:p w:rsidR="00CD2094" w:rsidRPr="003F1654" w:rsidRDefault="00CD2094" w:rsidP="00CD2094">
            <w:pPr>
              <w:widowControl w:val="0"/>
              <w:spacing w:line="360" w:lineRule="auto"/>
              <w:rPr>
                <w:rFonts w:ascii="Comic Sans MS" w:eastAsia="Times New Roman" w:hAnsi="Comic Sans MS" w:cstheme="minorHAnsi"/>
                <w:sz w:val="14"/>
                <w:szCs w:val="14"/>
              </w:rPr>
            </w:pPr>
            <w:r w:rsidRPr="003F1654">
              <w:rPr>
                <w:rFonts w:ascii="Comic Sans MS" w:eastAsia="Times New Roman" w:hAnsi="Comic Sans MS" w:cstheme="minorHAnsi"/>
                <w:sz w:val="14"/>
                <w:szCs w:val="14"/>
              </w:rPr>
              <w:t xml:space="preserve">3.  I can describe the movement of the Moon relative to the Earth. </w:t>
            </w:r>
          </w:p>
          <w:p w:rsidR="00CD2094" w:rsidRPr="003F1654" w:rsidRDefault="00CD2094" w:rsidP="00CD2094">
            <w:pPr>
              <w:widowControl w:val="0"/>
              <w:spacing w:line="360" w:lineRule="auto"/>
              <w:rPr>
                <w:rFonts w:ascii="Comic Sans MS" w:eastAsia="Times New Roman" w:hAnsi="Comic Sans MS" w:cstheme="minorHAnsi"/>
                <w:sz w:val="14"/>
                <w:szCs w:val="14"/>
              </w:rPr>
            </w:pPr>
            <w:r w:rsidRPr="003F1654">
              <w:rPr>
                <w:rFonts w:ascii="Comic Sans MS" w:eastAsia="Times New Roman" w:hAnsi="Comic Sans MS" w:cstheme="minorHAnsi"/>
                <w:sz w:val="14"/>
                <w:szCs w:val="14"/>
              </w:rPr>
              <w:t>4.  I can create models of the Sun, Earth and Moon to represent the solar system. I can explain rotation.</w:t>
            </w:r>
          </w:p>
          <w:p w:rsidR="00CD2094" w:rsidRPr="003F1654" w:rsidRDefault="00CD2094" w:rsidP="00CD2094">
            <w:pPr>
              <w:widowControl w:val="0"/>
              <w:spacing w:line="360" w:lineRule="auto"/>
              <w:rPr>
                <w:rFonts w:ascii="Comic Sans MS" w:eastAsia="Times New Roman" w:hAnsi="Comic Sans MS" w:cstheme="minorHAnsi"/>
                <w:sz w:val="14"/>
                <w:szCs w:val="14"/>
              </w:rPr>
            </w:pPr>
            <w:r w:rsidRPr="003F1654">
              <w:rPr>
                <w:rFonts w:ascii="Comic Sans MS" w:eastAsia="Times New Roman" w:hAnsi="Comic Sans MS" w:cstheme="minorHAnsi"/>
                <w:sz w:val="14"/>
                <w:szCs w:val="14"/>
              </w:rPr>
              <w:t xml:space="preserve">5.  I can explain day and night and the apparent movement of the sun across the sky. </w:t>
            </w:r>
          </w:p>
          <w:p w:rsidR="000675A6" w:rsidRPr="008A5E2F" w:rsidRDefault="00CD2094" w:rsidP="00CD2094">
            <w:pPr>
              <w:widowControl w:val="0"/>
              <w:rPr>
                <w:rFonts w:ascii="Comic Sans MS" w:hAnsi="Comic Sans MS" w:cstheme="minorHAnsi"/>
                <w:sz w:val="16"/>
                <w:szCs w:val="16"/>
              </w:rPr>
            </w:pPr>
            <w:r w:rsidRPr="003F1654">
              <w:rPr>
                <w:rFonts w:ascii="Comic Sans MS" w:eastAsia="Times New Roman" w:hAnsi="Comic Sans MS" w:cstheme="minorHAnsi"/>
                <w:sz w:val="14"/>
                <w:szCs w:val="14"/>
              </w:rPr>
              <w:t>6.  I can research and compare the time of day at different places on the Earth.</w:t>
            </w:r>
          </w:p>
        </w:tc>
        <w:tc>
          <w:tcPr>
            <w:tcW w:w="4110" w:type="dxa"/>
          </w:tcPr>
          <w:p w:rsidR="004D3235" w:rsidRPr="003F1654" w:rsidRDefault="004D3235" w:rsidP="004D3235">
            <w:pPr>
              <w:widowControl w:val="0"/>
              <w:rPr>
                <w:rFonts w:ascii="Comic Sans MS" w:hAnsi="Comic Sans MS" w:cstheme="minorHAnsi"/>
                <w:b/>
                <w:color w:val="648D67"/>
                <w:sz w:val="14"/>
                <w:szCs w:val="14"/>
              </w:rPr>
            </w:pPr>
            <w:r w:rsidRPr="003F1654">
              <w:rPr>
                <w:rFonts w:ascii="Comic Sans MS" w:hAnsi="Comic Sans MS" w:cstheme="minorHAnsi"/>
                <w:b/>
                <w:color w:val="648D67"/>
                <w:sz w:val="14"/>
                <w:szCs w:val="14"/>
              </w:rPr>
              <w:t>Sequence of learning:</w:t>
            </w:r>
          </w:p>
          <w:p w:rsidR="004D3235" w:rsidRPr="003F1654" w:rsidRDefault="004D3235" w:rsidP="004D3235">
            <w:pPr>
              <w:widowControl w:val="0"/>
              <w:spacing w:line="360" w:lineRule="auto"/>
              <w:ind w:left="567" w:hanging="567"/>
              <w:rPr>
                <w:rFonts w:ascii="Comic Sans MS" w:hAnsi="Comic Sans MS"/>
                <w:sz w:val="14"/>
                <w:szCs w:val="14"/>
              </w:rPr>
            </w:pPr>
            <w:r w:rsidRPr="003F1654">
              <w:rPr>
                <w:rFonts w:ascii="Comic Sans MS" w:hAnsi="Comic Sans MS"/>
                <w:sz w:val="14"/>
                <w:szCs w:val="14"/>
              </w:rPr>
              <w:t>1. I can reflect on prior knowledge and ask scientific questions.</w:t>
            </w:r>
          </w:p>
          <w:p w:rsidR="004D3235" w:rsidRPr="003F1654" w:rsidRDefault="004D3235" w:rsidP="004D3235">
            <w:pPr>
              <w:widowControl w:val="0"/>
              <w:spacing w:line="360" w:lineRule="auto"/>
              <w:ind w:left="567" w:hanging="567"/>
              <w:rPr>
                <w:rFonts w:ascii="Comic Sans MS" w:hAnsi="Comic Sans MS"/>
                <w:sz w:val="14"/>
                <w:szCs w:val="14"/>
              </w:rPr>
            </w:pPr>
            <w:r w:rsidRPr="003F1654">
              <w:rPr>
                <w:rFonts w:ascii="Comic Sans MS" w:hAnsi="Comic Sans MS"/>
                <w:sz w:val="14"/>
                <w:szCs w:val="14"/>
              </w:rPr>
              <w:t>2. I can classify animals based on whether they are a mammal, amphibian, insect, bird or fish.</w:t>
            </w:r>
          </w:p>
          <w:p w:rsidR="004D3235" w:rsidRPr="003F1654" w:rsidRDefault="004D3235" w:rsidP="004D3235">
            <w:pPr>
              <w:widowControl w:val="0"/>
              <w:spacing w:line="360" w:lineRule="auto"/>
              <w:rPr>
                <w:rFonts w:ascii="Comic Sans MS" w:hAnsi="Comic Sans MS"/>
                <w:sz w:val="14"/>
                <w:szCs w:val="14"/>
              </w:rPr>
            </w:pPr>
            <w:r w:rsidRPr="003F1654">
              <w:rPr>
                <w:rFonts w:ascii="Comic Sans MS" w:hAnsi="Comic Sans MS"/>
                <w:sz w:val="14"/>
                <w:szCs w:val="14"/>
              </w:rPr>
              <w:t>3. I can describe the differences in the life cycles of animals.</w:t>
            </w:r>
          </w:p>
          <w:p w:rsidR="004D3235" w:rsidRPr="003F1654" w:rsidRDefault="004D3235" w:rsidP="004D3235">
            <w:pPr>
              <w:widowControl w:val="0"/>
              <w:spacing w:line="360" w:lineRule="auto"/>
              <w:ind w:left="567" w:hanging="567"/>
              <w:rPr>
                <w:rFonts w:ascii="Comic Sans MS" w:hAnsi="Comic Sans MS"/>
                <w:sz w:val="14"/>
                <w:szCs w:val="14"/>
              </w:rPr>
            </w:pPr>
            <w:r w:rsidRPr="003F1654">
              <w:rPr>
                <w:rFonts w:ascii="Comic Sans MS" w:hAnsi="Comic Sans MS"/>
                <w:sz w:val="14"/>
                <w:szCs w:val="14"/>
              </w:rPr>
              <w:t>4. I can research the work of naturalist David Attenborough.</w:t>
            </w:r>
          </w:p>
          <w:p w:rsidR="004D3235" w:rsidRPr="003F1654" w:rsidRDefault="004D3235" w:rsidP="004D3235">
            <w:pPr>
              <w:widowControl w:val="0"/>
              <w:spacing w:line="360" w:lineRule="auto"/>
              <w:ind w:left="567" w:hanging="567"/>
              <w:rPr>
                <w:rFonts w:ascii="Comic Sans MS" w:hAnsi="Comic Sans MS"/>
                <w:sz w:val="14"/>
                <w:szCs w:val="14"/>
              </w:rPr>
            </w:pPr>
            <w:r w:rsidRPr="003F1654">
              <w:rPr>
                <w:rFonts w:ascii="Comic Sans MS" w:hAnsi="Comic Sans MS"/>
                <w:sz w:val="14"/>
                <w:szCs w:val="14"/>
              </w:rPr>
              <w:t>5. I can describe the life process of reproduction in some plants.</w:t>
            </w:r>
          </w:p>
          <w:p w:rsidR="004D3235" w:rsidRPr="003F1654" w:rsidRDefault="004D3235" w:rsidP="004D3235">
            <w:pPr>
              <w:widowControl w:val="0"/>
              <w:spacing w:line="360" w:lineRule="auto"/>
              <w:rPr>
                <w:rFonts w:ascii="Comic Sans MS" w:hAnsi="Comic Sans MS"/>
                <w:sz w:val="14"/>
                <w:szCs w:val="14"/>
              </w:rPr>
            </w:pPr>
            <w:r w:rsidRPr="003F1654">
              <w:rPr>
                <w:rFonts w:ascii="Comic Sans MS" w:hAnsi="Comic Sans MS"/>
                <w:sz w:val="14"/>
                <w:szCs w:val="14"/>
              </w:rPr>
              <w:t>6. I can describe the life process of reproduction in some animals.</w:t>
            </w:r>
          </w:p>
          <w:p w:rsidR="000675A6" w:rsidRPr="008A5E2F" w:rsidRDefault="000675A6" w:rsidP="000675A6">
            <w:pPr>
              <w:widowControl w:val="0"/>
              <w:rPr>
                <w:rFonts w:ascii="Comic Sans MS" w:hAnsi="Comic Sans MS" w:cstheme="minorHAnsi"/>
                <w:sz w:val="16"/>
                <w:szCs w:val="16"/>
              </w:rPr>
            </w:pPr>
          </w:p>
        </w:tc>
        <w:tc>
          <w:tcPr>
            <w:tcW w:w="3119" w:type="dxa"/>
          </w:tcPr>
          <w:p w:rsidR="004D3235" w:rsidRPr="003F1654" w:rsidRDefault="004D3235" w:rsidP="004D3235">
            <w:pPr>
              <w:widowControl w:val="0"/>
              <w:jc w:val="center"/>
              <w:rPr>
                <w:rFonts w:ascii="Comic Sans MS" w:hAnsi="Comic Sans MS" w:cstheme="minorHAnsi"/>
                <w:b/>
                <w:color w:val="648D67"/>
                <w:sz w:val="14"/>
                <w:szCs w:val="14"/>
              </w:rPr>
            </w:pPr>
            <w:r w:rsidRPr="003F1654">
              <w:rPr>
                <w:rFonts w:ascii="Comic Sans MS" w:hAnsi="Comic Sans MS" w:cstheme="minorHAnsi"/>
                <w:b/>
                <w:color w:val="648D67"/>
                <w:sz w:val="14"/>
                <w:szCs w:val="14"/>
              </w:rPr>
              <w:t>Sequence of learning:</w:t>
            </w:r>
          </w:p>
          <w:p w:rsidR="004D3235" w:rsidRPr="003F1654" w:rsidRDefault="004D3235" w:rsidP="004D3235">
            <w:pPr>
              <w:widowControl w:val="0"/>
              <w:spacing w:line="360" w:lineRule="auto"/>
              <w:ind w:left="567" w:hanging="567"/>
              <w:jc w:val="center"/>
              <w:rPr>
                <w:rFonts w:ascii="Comic Sans MS" w:eastAsia="Times New Roman" w:hAnsi="Comic Sans MS"/>
                <w:sz w:val="14"/>
                <w:szCs w:val="14"/>
              </w:rPr>
            </w:pPr>
            <w:r w:rsidRPr="003F1654">
              <w:rPr>
                <w:rFonts w:ascii="Comic Sans MS" w:hAnsi="Comic Sans MS"/>
                <w:sz w:val="14"/>
                <w:szCs w:val="14"/>
              </w:rPr>
              <w:t>1. I can reflect on prior knowledge and ask scientific questions.</w:t>
            </w:r>
          </w:p>
          <w:p w:rsidR="004D3235" w:rsidRPr="003F1654" w:rsidRDefault="004D3235" w:rsidP="004D3235">
            <w:pPr>
              <w:widowControl w:val="0"/>
              <w:spacing w:line="360" w:lineRule="auto"/>
              <w:jc w:val="center"/>
              <w:rPr>
                <w:rFonts w:ascii="Comic Sans MS" w:hAnsi="Comic Sans MS"/>
                <w:sz w:val="14"/>
                <w:szCs w:val="14"/>
              </w:rPr>
            </w:pPr>
            <w:r w:rsidRPr="003F1654">
              <w:rPr>
                <w:rFonts w:ascii="Comic Sans MS" w:hAnsi="Comic Sans MS"/>
                <w:sz w:val="14"/>
                <w:szCs w:val="14"/>
              </w:rPr>
              <w:t xml:space="preserve">2. I can describe the stages of human development and draw a timeline. </w:t>
            </w:r>
          </w:p>
          <w:p w:rsidR="004D3235" w:rsidRPr="003F1654" w:rsidRDefault="004D3235" w:rsidP="004D3235">
            <w:pPr>
              <w:widowControl w:val="0"/>
              <w:spacing w:line="360" w:lineRule="auto"/>
              <w:jc w:val="center"/>
              <w:rPr>
                <w:rFonts w:ascii="Comic Sans MS" w:hAnsi="Comic Sans MS"/>
                <w:sz w:val="14"/>
                <w:szCs w:val="14"/>
              </w:rPr>
            </w:pPr>
            <w:r w:rsidRPr="003F1654">
              <w:rPr>
                <w:rFonts w:ascii="Comic Sans MS" w:hAnsi="Comic Sans MS"/>
                <w:sz w:val="14"/>
                <w:szCs w:val="14"/>
              </w:rPr>
              <w:t>3. I can explain how babies grow and develop in their first year.</w:t>
            </w:r>
          </w:p>
          <w:p w:rsidR="004D3235" w:rsidRPr="003F1654" w:rsidRDefault="004D3235" w:rsidP="004D3235">
            <w:pPr>
              <w:widowControl w:val="0"/>
              <w:spacing w:line="360" w:lineRule="auto"/>
              <w:jc w:val="center"/>
              <w:rPr>
                <w:rFonts w:ascii="Comic Sans MS" w:hAnsi="Comic Sans MS"/>
                <w:sz w:val="14"/>
                <w:szCs w:val="14"/>
              </w:rPr>
            </w:pPr>
            <w:r w:rsidRPr="003F1654">
              <w:rPr>
                <w:rFonts w:ascii="Comic Sans MS" w:hAnsi="Comic Sans MS"/>
                <w:sz w:val="14"/>
                <w:szCs w:val="14"/>
              </w:rPr>
              <w:t>4. I can describe the changes that happen during puberty between boys and girls.</w:t>
            </w:r>
          </w:p>
          <w:p w:rsidR="004D3235" w:rsidRPr="003F1654" w:rsidRDefault="004D3235" w:rsidP="004D3235">
            <w:pPr>
              <w:widowControl w:val="0"/>
              <w:spacing w:line="360" w:lineRule="auto"/>
              <w:jc w:val="center"/>
              <w:rPr>
                <w:rFonts w:ascii="Comic Sans MS" w:hAnsi="Comic Sans MS"/>
                <w:sz w:val="14"/>
                <w:szCs w:val="14"/>
              </w:rPr>
            </w:pPr>
            <w:r w:rsidRPr="003F1654">
              <w:rPr>
                <w:rFonts w:ascii="Comic Sans MS" w:hAnsi="Comic Sans MS"/>
                <w:sz w:val="14"/>
                <w:szCs w:val="14"/>
              </w:rPr>
              <w:t>5. I can identify the changes that happen in old age.</w:t>
            </w:r>
          </w:p>
          <w:p w:rsidR="000675A6" w:rsidRPr="008A5E2F" w:rsidRDefault="004D3235" w:rsidP="004D3235">
            <w:pPr>
              <w:spacing w:line="360" w:lineRule="auto"/>
              <w:rPr>
                <w:rFonts w:ascii="Comic Sans MS" w:hAnsi="Comic Sans MS"/>
                <w:sz w:val="16"/>
                <w:szCs w:val="16"/>
              </w:rPr>
            </w:pPr>
            <w:r w:rsidRPr="003F1654">
              <w:rPr>
                <w:rFonts w:ascii="Comic Sans MS" w:hAnsi="Comic Sans MS"/>
                <w:sz w:val="14"/>
                <w:szCs w:val="14"/>
              </w:rPr>
              <w:t>6.  I can record complex data using graphs to compare gestation periods and life expectance of animals.</w:t>
            </w:r>
          </w:p>
        </w:tc>
        <w:tc>
          <w:tcPr>
            <w:tcW w:w="6095" w:type="dxa"/>
          </w:tcPr>
          <w:p w:rsidR="002B31AA" w:rsidRPr="003F1654" w:rsidRDefault="002B31AA" w:rsidP="002B31AA">
            <w:pPr>
              <w:widowControl w:val="0"/>
              <w:jc w:val="center"/>
              <w:rPr>
                <w:rFonts w:ascii="Comic Sans MS" w:hAnsi="Comic Sans MS" w:cstheme="minorHAnsi"/>
                <w:b/>
                <w:color w:val="648D67"/>
                <w:sz w:val="14"/>
                <w:szCs w:val="14"/>
              </w:rPr>
            </w:pPr>
            <w:r w:rsidRPr="003F1654">
              <w:rPr>
                <w:rFonts w:ascii="Comic Sans MS" w:hAnsi="Comic Sans MS" w:cstheme="minorHAnsi"/>
                <w:b/>
                <w:color w:val="648D67"/>
                <w:sz w:val="14"/>
                <w:szCs w:val="14"/>
              </w:rPr>
              <w:t>Sequence of learning:</w:t>
            </w:r>
          </w:p>
          <w:p w:rsidR="002B31AA" w:rsidRPr="003F1654" w:rsidRDefault="002B31AA" w:rsidP="002B31AA">
            <w:pPr>
              <w:widowControl w:val="0"/>
              <w:spacing w:line="360" w:lineRule="auto"/>
              <w:rPr>
                <w:rFonts w:ascii="Comic Sans MS" w:hAnsi="Comic Sans MS" w:cstheme="minorHAnsi"/>
                <w:sz w:val="14"/>
                <w:szCs w:val="14"/>
              </w:rPr>
            </w:pPr>
            <w:r w:rsidRPr="003F1654">
              <w:rPr>
                <w:rFonts w:ascii="Comic Sans MS" w:hAnsi="Comic Sans MS" w:cstheme="minorHAnsi"/>
                <w:sz w:val="14"/>
                <w:szCs w:val="14"/>
              </w:rPr>
              <w:t>1. I can reflect on prior knowledge and ask scientific questions.</w:t>
            </w:r>
          </w:p>
          <w:p w:rsidR="002B31AA" w:rsidRPr="003F1654" w:rsidRDefault="002B31AA" w:rsidP="002B31AA">
            <w:pPr>
              <w:widowControl w:val="0"/>
              <w:spacing w:line="360" w:lineRule="auto"/>
              <w:rPr>
                <w:rFonts w:ascii="Comic Sans MS" w:hAnsi="Comic Sans MS" w:cstheme="minorHAnsi"/>
                <w:sz w:val="14"/>
                <w:szCs w:val="14"/>
              </w:rPr>
            </w:pPr>
            <w:r w:rsidRPr="003F1654">
              <w:rPr>
                <w:rFonts w:ascii="Comic Sans MS" w:hAnsi="Comic Sans MS" w:cstheme="minorHAnsi"/>
                <w:sz w:val="14"/>
                <w:szCs w:val="14"/>
              </w:rPr>
              <w:t xml:space="preserve">2. I can compare materials according to their properties including hardness, conductivity, transparency and response to magnets. </w:t>
            </w:r>
          </w:p>
          <w:p w:rsidR="002B31AA" w:rsidRPr="003F1654" w:rsidRDefault="002B31AA" w:rsidP="002B31AA">
            <w:pPr>
              <w:widowControl w:val="0"/>
              <w:spacing w:line="360" w:lineRule="auto"/>
              <w:rPr>
                <w:rFonts w:ascii="Comic Sans MS" w:hAnsi="Comic Sans MS" w:cstheme="minorHAnsi"/>
                <w:sz w:val="14"/>
                <w:szCs w:val="14"/>
              </w:rPr>
            </w:pPr>
            <w:r w:rsidRPr="003F1654">
              <w:rPr>
                <w:rFonts w:ascii="Comic Sans MS" w:hAnsi="Comic Sans MS" w:cstheme="minorHAnsi"/>
                <w:sz w:val="14"/>
                <w:szCs w:val="14"/>
              </w:rPr>
              <w:t>I know that some materials will dissolve in liquid to form a solution.</w:t>
            </w:r>
          </w:p>
          <w:p w:rsidR="002B31AA" w:rsidRPr="003F1654" w:rsidRDefault="002B31AA" w:rsidP="002B31AA">
            <w:pPr>
              <w:widowControl w:val="0"/>
              <w:spacing w:line="360" w:lineRule="auto"/>
              <w:rPr>
                <w:rFonts w:ascii="Comic Sans MS" w:hAnsi="Comic Sans MS" w:cstheme="minorHAnsi"/>
                <w:sz w:val="14"/>
                <w:szCs w:val="14"/>
              </w:rPr>
            </w:pPr>
            <w:r w:rsidRPr="003F1654">
              <w:rPr>
                <w:rFonts w:ascii="Comic Sans MS" w:hAnsi="Comic Sans MS" w:cstheme="minorHAnsi"/>
                <w:sz w:val="14"/>
                <w:szCs w:val="14"/>
              </w:rPr>
              <w:t>I can explore how mixtures can be separated through filtering, sieving and evaporating.</w:t>
            </w:r>
          </w:p>
          <w:p w:rsidR="002B31AA" w:rsidRPr="003F1654" w:rsidRDefault="002B31AA" w:rsidP="002B31AA">
            <w:pPr>
              <w:widowControl w:val="0"/>
              <w:spacing w:line="360" w:lineRule="auto"/>
              <w:rPr>
                <w:rFonts w:ascii="Comic Sans MS" w:hAnsi="Comic Sans MS" w:cstheme="minorHAnsi"/>
                <w:sz w:val="14"/>
                <w:szCs w:val="14"/>
              </w:rPr>
            </w:pPr>
            <w:r w:rsidRPr="003F1654">
              <w:rPr>
                <w:rFonts w:ascii="Comic Sans MS" w:hAnsi="Comic Sans MS" w:cstheme="minorHAnsi"/>
                <w:sz w:val="14"/>
                <w:szCs w:val="14"/>
              </w:rPr>
              <w:t>5. I can demonstrate that dissolving, mixing and changes of state are reversible changes.</w:t>
            </w:r>
          </w:p>
          <w:p w:rsidR="000675A6" w:rsidRPr="008A5E2F" w:rsidRDefault="002B31AA" w:rsidP="002B31AA">
            <w:pPr>
              <w:widowControl w:val="0"/>
              <w:rPr>
                <w:rFonts w:ascii="Comic Sans MS" w:hAnsi="Comic Sans MS" w:cstheme="minorHAnsi"/>
                <w:b/>
                <w:color w:val="648D67"/>
                <w:sz w:val="16"/>
                <w:szCs w:val="16"/>
              </w:rPr>
            </w:pPr>
            <w:r w:rsidRPr="003F1654">
              <w:rPr>
                <w:rFonts w:ascii="Comic Sans MS" w:hAnsi="Comic Sans MS" w:cstheme="minorHAnsi"/>
                <w:sz w:val="14"/>
                <w:szCs w:val="14"/>
              </w:rPr>
              <w:t>6.  I can explore irreversible changes.</w:t>
            </w:r>
          </w:p>
        </w:tc>
      </w:tr>
      <w:tr w:rsidR="008A5E2F" w:rsidTr="00CD2094">
        <w:trPr>
          <w:trHeight w:val="910"/>
        </w:trPr>
        <w:tc>
          <w:tcPr>
            <w:tcW w:w="1438" w:type="dxa"/>
          </w:tcPr>
          <w:p w:rsidR="000675A6" w:rsidRDefault="000675A6" w:rsidP="000675A6">
            <w:pPr>
              <w:jc w:val="center"/>
              <w:rPr>
                <w:rFonts w:cstheme="minorHAnsi"/>
                <w:sz w:val="24"/>
                <w:szCs w:val="24"/>
              </w:rPr>
            </w:pPr>
            <w:r>
              <w:rPr>
                <w:rFonts w:cstheme="minorHAnsi"/>
                <w:sz w:val="24"/>
                <w:szCs w:val="24"/>
              </w:rPr>
              <w:t xml:space="preserve">End Point: </w:t>
            </w:r>
          </w:p>
          <w:p w:rsidR="000675A6" w:rsidRDefault="000675A6" w:rsidP="000675A6">
            <w:pPr>
              <w:jc w:val="center"/>
              <w:rPr>
                <w:rFonts w:cstheme="minorHAnsi"/>
                <w:sz w:val="24"/>
                <w:szCs w:val="24"/>
              </w:rPr>
            </w:pPr>
          </w:p>
          <w:p w:rsidR="000675A6" w:rsidRDefault="000675A6" w:rsidP="000675A6">
            <w:pPr>
              <w:jc w:val="center"/>
              <w:rPr>
                <w:rFonts w:cstheme="minorHAnsi"/>
                <w:sz w:val="24"/>
                <w:szCs w:val="24"/>
              </w:rPr>
            </w:pPr>
          </w:p>
        </w:tc>
        <w:tc>
          <w:tcPr>
            <w:tcW w:w="3382" w:type="dxa"/>
          </w:tcPr>
          <w:p w:rsidR="000675A6" w:rsidRPr="008A5E2F" w:rsidRDefault="002B31AA" w:rsidP="002B31AA">
            <w:pPr>
              <w:widowControl w:val="0"/>
              <w:rPr>
                <w:rFonts w:ascii="Comic Sans MS" w:hAnsi="Comic Sans MS" w:cstheme="minorHAnsi"/>
                <w:sz w:val="16"/>
                <w:szCs w:val="16"/>
              </w:rPr>
            </w:pPr>
            <w:r>
              <w:rPr>
                <w:rFonts w:ascii="Comic Sans MS" w:eastAsia="Times New Roman" w:hAnsi="Comic Sans MS" w:cstheme="minorHAnsi"/>
                <w:sz w:val="14"/>
                <w:szCs w:val="6"/>
              </w:rPr>
              <w:t>Children can build</w:t>
            </w:r>
            <w:r w:rsidRPr="007B2BC9">
              <w:rPr>
                <w:rFonts w:ascii="Comic Sans MS" w:eastAsia="Times New Roman" w:hAnsi="Comic Sans MS" w:cstheme="minorHAnsi"/>
                <w:sz w:val="14"/>
                <w:szCs w:val="6"/>
              </w:rPr>
              <w:t xml:space="preserve"> on prior knowledge, construct simple series circuits to answer questions about what happens when they try different components; represent a simple circuit in a diagram using recognised symbols.</w:t>
            </w:r>
          </w:p>
        </w:tc>
        <w:tc>
          <w:tcPr>
            <w:tcW w:w="3686" w:type="dxa"/>
          </w:tcPr>
          <w:p w:rsidR="000675A6" w:rsidRPr="008A5E2F" w:rsidRDefault="00CD2094" w:rsidP="00CD2094">
            <w:pPr>
              <w:widowControl w:val="0"/>
              <w:rPr>
                <w:rFonts w:ascii="Comic Sans MS" w:hAnsi="Comic Sans MS" w:cstheme="minorHAnsi"/>
                <w:sz w:val="16"/>
                <w:szCs w:val="16"/>
              </w:rPr>
            </w:pPr>
            <w:r>
              <w:rPr>
                <w:rFonts w:ascii="Comic Sans MS" w:hAnsi="Comic Sans MS" w:cstheme="minorHAnsi"/>
                <w:sz w:val="16"/>
                <w:szCs w:val="16"/>
              </w:rPr>
              <w:t xml:space="preserve">Children will understand </w:t>
            </w:r>
            <w:r>
              <w:rPr>
                <w:rFonts w:ascii="Comic Sans MS" w:hAnsi="Comic Sans MS" w:cstheme="minorHAnsi"/>
                <w:sz w:val="14"/>
                <w:szCs w:val="6"/>
              </w:rPr>
              <w:t>the</w:t>
            </w:r>
            <w:r w:rsidRPr="003F1654">
              <w:rPr>
                <w:rFonts w:ascii="Comic Sans MS" w:hAnsi="Comic Sans MS" w:cstheme="minorHAnsi"/>
                <w:sz w:val="14"/>
                <w:szCs w:val="6"/>
              </w:rPr>
              <w:t xml:space="preserve"> model of the sun and Earth to explain day and night; learn that the sun is a star at the centre of our solar system and that it has 8 planets; understand that a moon is a celestial body that orbits a planet.</w:t>
            </w:r>
          </w:p>
        </w:tc>
        <w:tc>
          <w:tcPr>
            <w:tcW w:w="4110" w:type="dxa"/>
          </w:tcPr>
          <w:p w:rsidR="00CD2094" w:rsidRPr="004D3235" w:rsidRDefault="00CD2094" w:rsidP="00CD2094">
            <w:pPr>
              <w:widowControl w:val="0"/>
              <w:jc w:val="center"/>
              <w:rPr>
                <w:rFonts w:ascii="Comic Sans MS" w:hAnsi="Comic Sans MS" w:cstheme="minorHAnsi"/>
                <w:sz w:val="14"/>
                <w:szCs w:val="6"/>
              </w:rPr>
            </w:pPr>
            <w:r w:rsidRPr="004D3235">
              <w:rPr>
                <w:rFonts w:ascii="Comic Sans MS" w:hAnsi="Comic Sans MS"/>
                <w:sz w:val="16"/>
                <w:szCs w:val="16"/>
              </w:rPr>
              <w:t xml:space="preserve">Children can </w:t>
            </w:r>
            <w:r w:rsidRPr="004D3235">
              <w:rPr>
                <w:rFonts w:ascii="Comic Sans MS" w:hAnsi="Comic Sans MS" w:cstheme="minorHAnsi"/>
                <w:sz w:val="14"/>
                <w:szCs w:val="6"/>
              </w:rPr>
              <w:t>Observe life-cycle changes in a variety of living things: plants/animals in the local environment; the work of naturalists and animal behaviourists: David Attenborough and Jane Goodall.</w:t>
            </w:r>
          </w:p>
          <w:p w:rsidR="000675A6" w:rsidRPr="004D3235" w:rsidRDefault="000675A6" w:rsidP="000675A6">
            <w:pPr>
              <w:rPr>
                <w:rFonts w:ascii="Comic Sans MS" w:hAnsi="Comic Sans MS"/>
                <w:sz w:val="16"/>
                <w:szCs w:val="16"/>
              </w:rPr>
            </w:pPr>
          </w:p>
        </w:tc>
        <w:tc>
          <w:tcPr>
            <w:tcW w:w="3119" w:type="dxa"/>
          </w:tcPr>
          <w:p w:rsidR="000675A6" w:rsidRPr="004D3235" w:rsidRDefault="004D3235" w:rsidP="000675A6">
            <w:pPr>
              <w:rPr>
                <w:rFonts w:ascii="Comic Sans MS" w:hAnsi="Comic Sans MS" w:cstheme="minorHAnsi"/>
                <w:sz w:val="16"/>
                <w:szCs w:val="16"/>
              </w:rPr>
            </w:pPr>
            <w:r w:rsidRPr="004D3235">
              <w:rPr>
                <w:rFonts w:ascii="Comic Sans MS" w:hAnsi="Comic Sans MS" w:cstheme="minorHAnsi"/>
                <w:sz w:val="16"/>
                <w:szCs w:val="16"/>
              </w:rPr>
              <w:t xml:space="preserve">Children can understand the </w:t>
            </w:r>
            <w:r w:rsidRPr="004D3235">
              <w:rPr>
                <w:rFonts w:ascii="Comic Sans MS" w:hAnsi="Comic Sans MS" w:cstheme="minorHAnsi"/>
                <w:sz w:val="14"/>
                <w:szCs w:val="6"/>
              </w:rPr>
              <w:t>Stages in the growth and development of humans; the changes experienced in puberty; gestation periods of other animals and comparing them with humans.</w:t>
            </w:r>
          </w:p>
        </w:tc>
        <w:tc>
          <w:tcPr>
            <w:tcW w:w="6095" w:type="dxa"/>
          </w:tcPr>
          <w:p w:rsidR="002B31AA" w:rsidRPr="003F1654" w:rsidRDefault="002B31AA" w:rsidP="002B31AA">
            <w:pPr>
              <w:widowControl w:val="0"/>
              <w:jc w:val="center"/>
              <w:rPr>
                <w:rFonts w:ascii="Comic Sans MS" w:hAnsi="Comic Sans MS" w:cstheme="minorHAnsi"/>
                <w:sz w:val="14"/>
                <w:szCs w:val="6"/>
              </w:rPr>
            </w:pPr>
            <w:r>
              <w:rPr>
                <w:rFonts w:ascii="Comic Sans MS" w:hAnsi="Comic Sans MS" w:cstheme="minorHAnsi"/>
                <w:sz w:val="14"/>
                <w:szCs w:val="6"/>
              </w:rPr>
              <w:t xml:space="preserve">Children will be able to explore and compare </w:t>
            </w:r>
            <w:r w:rsidRPr="003F1654">
              <w:rPr>
                <w:rFonts w:ascii="Comic Sans MS" w:hAnsi="Comic Sans MS" w:cstheme="minorHAnsi"/>
                <w:sz w:val="14"/>
                <w:szCs w:val="6"/>
              </w:rPr>
              <w:t xml:space="preserve">the properties of a broad range of materials; explore reversible changes, including </w:t>
            </w:r>
            <w:bookmarkStart w:id="0" w:name="_GoBack"/>
            <w:bookmarkEnd w:id="0"/>
            <w:r w:rsidRPr="003F1654">
              <w:rPr>
                <w:rFonts w:ascii="Comic Sans MS" w:hAnsi="Comic Sans MS" w:cstheme="minorHAnsi"/>
                <w:sz w:val="14"/>
                <w:szCs w:val="6"/>
              </w:rPr>
              <w:t>evaporating,</w:t>
            </w:r>
            <w:r w:rsidRPr="003F1654">
              <w:rPr>
                <w:rFonts w:ascii="Comic Sans MS" w:hAnsi="Comic Sans MS" w:cstheme="minorHAnsi"/>
                <w:sz w:val="14"/>
                <w:szCs w:val="6"/>
              </w:rPr>
              <w:t xml:space="preserve"> filtering, sieving, melting and dissolving.</w:t>
            </w:r>
          </w:p>
          <w:p w:rsidR="000675A6" w:rsidRPr="008A5E2F" w:rsidRDefault="000675A6" w:rsidP="00B25BCB">
            <w:pPr>
              <w:rPr>
                <w:rFonts w:ascii="Comic Sans MS" w:hAnsi="Comic Sans MS" w:cstheme="minorHAnsi"/>
                <w:b/>
                <w:color w:val="FFFFFF" w:themeColor="background1"/>
                <w:sz w:val="16"/>
                <w:szCs w:val="16"/>
              </w:rPr>
            </w:pPr>
          </w:p>
        </w:tc>
      </w:tr>
      <w:tr w:rsidR="008A5E2F" w:rsidTr="002B31AA">
        <w:trPr>
          <w:trHeight w:val="1077"/>
        </w:trPr>
        <w:tc>
          <w:tcPr>
            <w:tcW w:w="1438" w:type="dxa"/>
          </w:tcPr>
          <w:p w:rsidR="000675A6" w:rsidRDefault="000675A6" w:rsidP="000675A6">
            <w:pPr>
              <w:jc w:val="center"/>
              <w:rPr>
                <w:rFonts w:cstheme="minorHAnsi"/>
                <w:sz w:val="24"/>
                <w:szCs w:val="24"/>
              </w:rPr>
            </w:pPr>
            <w:r>
              <w:rPr>
                <w:rFonts w:cstheme="minorHAnsi"/>
                <w:sz w:val="24"/>
                <w:szCs w:val="24"/>
              </w:rPr>
              <w:t xml:space="preserve">Vocabulary: </w:t>
            </w:r>
          </w:p>
          <w:p w:rsidR="000675A6" w:rsidRDefault="000675A6" w:rsidP="000675A6">
            <w:pPr>
              <w:jc w:val="center"/>
              <w:rPr>
                <w:rFonts w:cstheme="minorHAnsi"/>
                <w:sz w:val="24"/>
                <w:szCs w:val="24"/>
              </w:rPr>
            </w:pPr>
          </w:p>
          <w:p w:rsidR="000675A6" w:rsidRDefault="000675A6" w:rsidP="002B31AA">
            <w:pPr>
              <w:rPr>
                <w:rFonts w:cstheme="minorHAnsi"/>
                <w:sz w:val="24"/>
                <w:szCs w:val="24"/>
              </w:rPr>
            </w:pPr>
          </w:p>
        </w:tc>
        <w:tc>
          <w:tcPr>
            <w:tcW w:w="3382" w:type="dxa"/>
          </w:tcPr>
          <w:p w:rsidR="002B31AA" w:rsidRPr="007B2BC9" w:rsidRDefault="002B31AA" w:rsidP="002B31AA">
            <w:pPr>
              <w:jc w:val="center"/>
              <w:rPr>
                <w:rFonts w:ascii="Comic Sans MS" w:hAnsi="Comic Sans MS" w:cstheme="minorHAnsi"/>
                <w:sz w:val="14"/>
                <w:szCs w:val="6"/>
                <w:u w:val="single"/>
              </w:rPr>
            </w:pPr>
            <w:r w:rsidRPr="007B2BC9">
              <w:rPr>
                <w:rFonts w:ascii="Comic Sans MS" w:hAnsi="Comic Sans MS" w:cstheme="minorHAnsi"/>
                <w:b/>
                <w:color w:val="648D67"/>
                <w:sz w:val="14"/>
                <w:szCs w:val="6"/>
              </w:rPr>
              <w:t>Vocabulary throughout:</w:t>
            </w:r>
          </w:p>
          <w:p w:rsidR="000675A6" w:rsidRPr="008A5E2F" w:rsidRDefault="002B31AA" w:rsidP="002B31AA">
            <w:pPr>
              <w:jc w:val="center"/>
              <w:rPr>
                <w:rFonts w:cstheme="minorHAnsi"/>
                <w:sz w:val="16"/>
                <w:szCs w:val="16"/>
              </w:rPr>
            </w:pPr>
            <w:r w:rsidRPr="007B2BC9">
              <w:rPr>
                <w:rFonts w:ascii="Comic Sans MS" w:eastAsia="Times New Roman" w:hAnsi="Comic Sans MS" w:cstheme="minorHAnsi"/>
                <w:sz w:val="14"/>
                <w:szCs w:val="6"/>
              </w:rPr>
              <w:t>Electron, series circuit, parallel circuit, resistance</w:t>
            </w:r>
          </w:p>
        </w:tc>
        <w:tc>
          <w:tcPr>
            <w:tcW w:w="3686" w:type="dxa"/>
          </w:tcPr>
          <w:p w:rsidR="00CD2094" w:rsidRPr="003F1654" w:rsidRDefault="00CD2094" w:rsidP="00CD2094">
            <w:pPr>
              <w:jc w:val="center"/>
              <w:rPr>
                <w:rFonts w:ascii="Comic Sans MS" w:hAnsi="Comic Sans MS" w:cstheme="minorHAnsi"/>
                <w:sz w:val="14"/>
                <w:szCs w:val="6"/>
                <w:u w:val="single"/>
              </w:rPr>
            </w:pPr>
            <w:r w:rsidRPr="003F1654">
              <w:rPr>
                <w:rFonts w:ascii="Comic Sans MS" w:hAnsi="Comic Sans MS" w:cstheme="minorHAnsi"/>
                <w:b/>
                <w:color w:val="648D67"/>
                <w:sz w:val="14"/>
                <w:szCs w:val="6"/>
              </w:rPr>
              <w:t>Vocabulary throughout:</w:t>
            </w:r>
          </w:p>
          <w:p w:rsidR="000675A6" w:rsidRPr="008A5E2F" w:rsidRDefault="00CD2094" w:rsidP="00CD2094">
            <w:pPr>
              <w:rPr>
                <w:rFonts w:cstheme="minorHAnsi"/>
                <w:sz w:val="16"/>
                <w:szCs w:val="16"/>
              </w:rPr>
            </w:pPr>
            <w:r w:rsidRPr="003F1654">
              <w:rPr>
                <w:rFonts w:ascii="Comic Sans MS" w:hAnsi="Comic Sans MS" w:cstheme="minorHAnsi"/>
                <w:sz w:val="14"/>
                <w:szCs w:val="6"/>
              </w:rPr>
              <w:t>Axis, constellation, eclipse, galaxy, moon, orbit, planet, star, universe</w:t>
            </w:r>
          </w:p>
        </w:tc>
        <w:tc>
          <w:tcPr>
            <w:tcW w:w="4110" w:type="dxa"/>
          </w:tcPr>
          <w:p w:rsidR="004D3235" w:rsidRPr="003F1654" w:rsidRDefault="004D3235" w:rsidP="004D3235">
            <w:pPr>
              <w:jc w:val="center"/>
              <w:rPr>
                <w:rFonts w:ascii="Comic Sans MS" w:hAnsi="Comic Sans MS" w:cstheme="minorHAnsi"/>
                <w:sz w:val="14"/>
                <w:szCs w:val="6"/>
                <w:u w:val="single"/>
              </w:rPr>
            </w:pPr>
            <w:r w:rsidRPr="003F1654">
              <w:rPr>
                <w:rFonts w:ascii="Comic Sans MS" w:hAnsi="Comic Sans MS" w:cstheme="minorHAnsi"/>
                <w:b/>
                <w:color w:val="648D67"/>
                <w:sz w:val="14"/>
                <w:szCs w:val="6"/>
              </w:rPr>
              <w:t>Vocabulary throughout:</w:t>
            </w:r>
          </w:p>
          <w:p w:rsidR="004D3235" w:rsidRPr="003F1654" w:rsidRDefault="004D3235" w:rsidP="004D3235">
            <w:pPr>
              <w:rPr>
                <w:rFonts w:ascii="Comic Sans MS" w:hAnsi="Comic Sans MS" w:cstheme="minorHAnsi"/>
                <w:sz w:val="14"/>
                <w:szCs w:val="6"/>
              </w:rPr>
            </w:pPr>
            <w:r w:rsidRPr="003F1654">
              <w:rPr>
                <w:rFonts w:ascii="Comic Sans MS" w:hAnsi="Comic Sans MS" w:cstheme="minorHAnsi"/>
                <w:sz w:val="14"/>
                <w:szCs w:val="6"/>
              </w:rPr>
              <w:t>Anther, cell. embryo, fertilisation, life cycle, life span, ovary, ovule. womb</w:t>
            </w:r>
          </w:p>
          <w:p w:rsidR="000675A6" w:rsidRPr="008A5E2F" w:rsidRDefault="000675A6" w:rsidP="000675A6">
            <w:pPr>
              <w:rPr>
                <w:rFonts w:cstheme="minorHAnsi"/>
                <w:sz w:val="16"/>
                <w:szCs w:val="16"/>
              </w:rPr>
            </w:pPr>
          </w:p>
        </w:tc>
        <w:tc>
          <w:tcPr>
            <w:tcW w:w="3119" w:type="dxa"/>
          </w:tcPr>
          <w:p w:rsidR="004D3235" w:rsidRPr="003F1654" w:rsidRDefault="004D3235" w:rsidP="004D3235">
            <w:pPr>
              <w:jc w:val="center"/>
              <w:rPr>
                <w:rFonts w:ascii="Comic Sans MS" w:hAnsi="Comic Sans MS" w:cstheme="minorHAnsi"/>
                <w:sz w:val="14"/>
                <w:szCs w:val="6"/>
                <w:u w:val="single"/>
              </w:rPr>
            </w:pPr>
            <w:r w:rsidRPr="003F1654">
              <w:rPr>
                <w:rFonts w:ascii="Comic Sans MS" w:hAnsi="Comic Sans MS" w:cstheme="minorHAnsi"/>
                <w:b/>
                <w:color w:val="648D67"/>
                <w:sz w:val="14"/>
                <w:szCs w:val="6"/>
              </w:rPr>
              <w:t>Vocabulary throughout:</w:t>
            </w:r>
          </w:p>
          <w:p w:rsidR="000675A6" w:rsidRPr="008A5E2F" w:rsidRDefault="004D3235" w:rsidP="004D3235">
            <w:pPr>
              <w:jc w:val="center"/>
              <w:rPr>
                <w:rFonts w:cstheme="minorHAnsi"/>
                <w:sz w:val="16"/>
                <w:szCs w:val="16"/>
              </w:rPr>
            </w:pPr>
            <w:r w:rsidRPr="003F1654">
              <w:rPr>
                <w:rFonts w:ascii="Comic Sans MS" w:hAnsi="Comic Sans MS" w:cstheme="minorHAnsi"/>
                <w:sz w:val="14"/>
                <w:szCs w:val="6"/>
              </w:rPr>
              <w:t>Anomalous result, brain, gestation period, hormone, nerves, organ, puberty</w:t>
            </w:r>
          </w:p>
        </w:tc>
        <w:tc>
          <w:tcPr>
            <w:tcW w:w="6095" w:type="dxa"/>
          </w:tcPr>
          <w:p w:rsidR="002B31AA" w:rsidRPr="003F1654" w:rsidRDefault="002B31AA" w:rsidP="002B31AA">
            <w:pPr>
              <w:jc w:val="center"/>
              <w:rPr>
                <w:rFonts w:ascii="Comic Sans MS" w:hAnsi="Comic Sans MS" w:cstheme="minorHAnsi"/>
                <w:sz w:val="14"/>
                <w:szCs w:val="6"/>
                <w:u w:val="single"/>
              </w:rPr>
            </w:pPr>
            <w:r w:rsidRPr="003F1654">
              <w:rPr>
                <w:rFonts w:ascii="Comic Sans MS" w:hAnsi="Comic Sans MS" w:cstheme="minorHAnsi"/>
                <w:b/>
                <w:color w:val="648D67"/>
                <w:sz w:val="14"/>
                <w:szCs w:val="6"/>
              </w:rPr>
              <w:t>Vocabulary throughout:</w:t>
            </w:r>
          </w:p>
          <w:p w:rsidR="000675A6" w:rsidRPr="008A5E2F" w:rsidRDefault="002B31AA" w:rsidP="002B31AA">
            <w:pPr>
              <w:rPr>
                <w:rFonts w:cstheme="minorHAnsi"/>
                <w:sz w:val="16"/>
                <w:szCs w:val="16"/>
              </w:rPr>
            </w:pPr>
            <w:r w:rsidRPr="003F1654">
              <w:rPr>
                <w:rFonts w:ascii="Comic Sans MS" w:hAnsi="Comic Sans MS" w:cstheme="minorHAnsi"/>
                <w:sz w:val="14"/>
                <w:szCs w:val="6"/>
              </w:rPr>
              <w:t>Atom, dissolve, filter, insoluble, irreversible change, melt, particle, reversible change, soluble, solution</w:t>
            </w:r>
          </w:p>
        </w:tc>
      </w:tr>
    </w:tbl>
    <w:p w:rsidR="006C3C8B" w:rsidRPr="006C3C8B" w:rsidRDefault="006C3C8B" w:rsidP="003E33DD">
      <w:pPr>
        <w:rPr>
          <w:rFonts w:ascii="KG Second Chances Sketch" w:hAnsi="KG Second Chances Sketch"/>
        </w:rPr>
      </w:pPr>
    </w:p>
    <w:sectPr w:rsidR="006C3C8B" w:rsidRPr="006C3C8B" w:rsidSect="002B31AA">
      <w:headerReference w:type="default" r:id="rId12"/>
      <w:pgSz w:w="23811" w:h="16838" w:orient="landscape" w:code="8"/>
      <w:pgMar w:top="1440" w:right="1440" w:bottom="1276" w:left="1440" w:header="708" w:footer="708" w:gutter="0"/>
      <w:pgBorders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C8B" w:rsidRDefault="006C3C8B" w:rsidP="006C3C8B">
      <w:pPr>
        <w:spacing w:after="0" w:line="240" w:lineRule="auto"/>
      </w:pPr>
      <w:r>
        <w:separator/>
      </w:r>
    </w:p>
  </w:endnote>
  <w:endnote w:type="continuationSeparator" w:id="0">
    <w:p w:rsidR="006C3C8B" w:rsidRDefault="006C3C8B" w:rsidP="006C3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G Second Chances Sketch">
    <w:altName w:val="Times New Roman"/>
    <w:panose1 w:val="02000000000000000000"/>
    <w:charset w:val="00"/>
    <w:family w:val="auto"/>
    <w:pitch w:val="variable"/>
    <w:sig w:usb0="A000002F" w:usb1="00000042"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C8B" w:rsidRDefault="006C3C8B" w:rsidP="006C3C8B">
      <w:pPr>
        <w:spacing w:after="0" w:line="240" w:lineRule="auto"/>
      </w:pPr>
      <w:r>
        <w:separator/>
      </w:r>
    </w:p>
  </w:footnote>
  <w:footnote w:type="continuationSeparator" w:id="0">
    <w:p w:rsidR="006C3C8B" w:rsidRDefault="006C3C8B" w:rsidP="006C3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C8B" w:rsidRDefault="006C3C8B">
    <w:pPr>
      <w:pStyle w:val="Header"/>
    </w:pPr>
    <w:r>
      <w:rPr>
        <w:noProof/>
        <w:lang w:eastAsia="en-GB"/>
      </w:rPr>
      <w:drawing>
        <wp:anchor distT="0" distB="0" distL="114300" distR="114300" simplePos="0" relativeHeight="251658240" behindDoc="0" locked="0" layoutInCell="1" allowOverlap="1">
          <wp:simplePos x="0" y="0"/>
          <wp:positionH relativeFrom="column">
            <wp:posOffset>12649200</wp:posOffset>
          </wp:positionH>
          <wp:positionV relativeFrom="paragraph">
            <wp:posOffset>40368</wp:posOffset>
          </wp:positionV>
          <wp:extent cx="892629" cy="776199"/>
          <wp:effectExtent l="0" t="0" r="3175"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K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2629" cy="7761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47A1"/>
    <w:multiLevelType w:val="multilevel"/>
    <w:tmpl w:val="6A74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BB1B9B"/>
    <w:multiLevelType w:val="multilevel"/>
    <w:tmpl w:val="6378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A22ACD"/>
    <w:multiLevelType w:val="multilevel"/>
    <w:tmpl w:val="6F5EF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64789E"/>
    <w:multiLevelType w:val="multilevel"/>
    <w:tmpl w:val="3AB8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43253"/>
    <w:multiLevelType w:val="multilevel"/>
    <w:tmpl w:val="BED4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986D2F"/>
    <w:multiLevelType w:val="multilevel"/>
    <w:tmpl w:val="C18E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5A6754"/>
    <w:multiLevelType w:val="multilevel"/>
    <w:tmpl w:val="ABC4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266698"/>
    <w:multiLevelType w:val="hybridMultilevel"/>
    <w:tmpl w:val="70E47716"/>
    <w:lvl w:ilvl="0" w:tplc="9010227C">
      <w:start w:val="1"/>
      <w:numFmt w:val="decimal"/>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244078"/>
    <w:multiLevelType w:val="multilevel"/>
    <w:tmpl w:val="1694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EB52C5"/>
    <w:multiLevelType w:val="multilevel"/>
    <w:tmpl w:val="3EBC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CA30DD"/>
    <w:multiLevelType w:val="multilevel"/>
    <w:tmpl w:val="72F4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56157B"/>
    <w:multiLevelType w:val="multilevel"/>
    <w:tmpl w:val="746E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1A13B8"/>
    <w:multiLevelType w:val="multilevel"/>
    <w:tmpl w:val="3C36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AD7C64"/>
    <w:multiLevelType w:val="multilevel"/>
    <w:tmpl w:val="9314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E0047F"/>
    <w:multiLevelType w:val="multilevel"/>
    <w:tmpl w:val="5B7C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E67B56"/>
    <w:multiLevelType w:val="multilevel"/>
    <w:tmpl w:val="DD1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C730DE"/>
    <w:multiLevelType w:val="multilevel"/>
    <w:tmpl w:val="C556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C471CF"/>
    <w:multiLevelType w:val="multilevel"/>
    <w:tmpl w:val="A008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0"/>
  </w:num>
  <w:num w:numId="4">
    <w:abstractNumId w:val="5"/>
  </w:num>
  <w:num w:numId="5">
    <w:abstractNumId w:val="8"/>
  </w:num>
  <w:num w:numId="6">
    <w:abstractNumId w:val="6"/>
  </w:num>
  <w:num w:numId="7">
    <w:abstractNumId w:val="16"/>
  </w:num>
  <w:num w:numId="8">
    <w:abstractNumId w:val="12"/>
  </w:num>
  <w:num w:numId="9">
    <w:abstractNumId w:val="4"/>
  </w:num>
  <w:num w:numId="10">
    <w:abstractNumId w:val="10"/>
  </w:num>
  <w:num w:numId="11">
    <w:abstractNumId w:val="2"/>
  </w:num>
  <w:num w:numId="12">
    <w:abstractNumId w:val="1"/>
  </w:num>
  <w:num w:numId="13">
    <w:abstractNumId w:val="11"/>
  </w:num>
  <w:num w:numId="14">
    <w:abstractNumId w:val="14"/>
  </w:num>
  <w:num w:numId="15">
    <w:abstractNumId w:val="13"/>
  </w:num>
  <w:num w:numId="16">
    <w:abstractNumId w:val="17"/>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C8B"/>
    <w:rsid w:val="00023748"/>
    <w:rsid w:val="00023BA3"/>
    <w:rsid w:val="000675A6"/>
    <w:rsid w:val="00117957"/>
    <w:rsid w:val="002B31AA"/>
    <w:rsid w:val="002B7E4E"/>
    <w:rsid w:val="003A7AA0"/>
    <w:rsid w:val="003C05ED"/>
    <w:rsid w:val="003E33DD"/>
    <w:rsid w:val="004D3235"/>
    <w:rsid w:val="006C3C8B"/>
    <w:rsid w:val="00823482"/>
    <w:rsid w:val="00867F01"/>
    <w:rsid w:val="008A5E2F"/>
    <w:rsid w:val="008B5F31"/>
    <w:rsid w:val="008F5BCD"/>
    <w:rsid w:val="009F0732"/>
    <w:rsid w:val="00AC27E5"/>
    <w:rsid w:val="00AD696F"/>
    <w:rsid w:val="00AE1918"/>
    <w:rsid w:val="00B25BCB"/>
    <w:rsid w:val="00B56020"/>
    <w:rsid w:val="00C37BB1"/>
    <w:rsid w:val="00CD2094"/>
    <w:rsid w:val="00CD7276"/>
    <w:rsid w:val="00D11B4D"/>
    <w:rsid w:val="00DA3C0D"/>
    <w:rsid w:val="00DB5CDE"/>
    <w:rsid w:val="00E45E10"/>
    <w:rsid w:val="00E8045A"/>
    <w:rsid w:val="00EB7661"/>
    <w:rsid w:val="00F61FBB"/>
    <w:rsid w:val="00FF2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02F163"/>
  <w15:chartTrackingRefBased/>
  <w15:docId w15:val="{14F977C2-20D2-4096-A2AB-030C7022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C8B"/>
  </w:style>
  <w:style w:type="paragraph" w:styleId="Footer">
    <w:name w:val="footer"/>
    <w:basedOn w:val="Normal"/>
    <w:link w:val="FooterChar"/>
    <w:uiPriority w:val="99"/>
    <w:unhideWhenUsed/>
    <w:rsid w:val="006C3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C8B"/>
  </w:style>
  <w:style w:type="table" w:styleId="TableGrid">
    <w:name w:val="Table Grid"/>
    <w:basedOn w:val="TableNormal"/>
    <w:uiPriority w:val="39"/>
    <w:rsid w:val="006C3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0732"/>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EB7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57488">
      <w:bodyDiv w:val="1"/>
      <w:marLeft w:val="0"/>
      <w:marRight w:val="0"/>
      <w:marTop w:val="0"/>
      <w:marBottom w:val="0"/>
      <w:divBdr>
        <w:top w:val="none" w:sz="0" w:space="0" w:color="auto"/>
        <w:left w:val="none" w:sz="0" w:space="0" w:color="auto"/>
        <w:bottom w:val="none" w:sz="0" w:space="0" w:color="auto"/>
        <w:right w:val="none" w:sz="0" w:space="0" w:color="auto"/>
      </w:divBdr>
    </w:div>
    <w:div w:id="107429676">
      <w:bodyDiv w:val="1"/>
      <w:marLeft w:val="0"/>
      <w:marRight w:val="0"/>
      <w:marTop w:val="0"/>
      <w:marBottom w:val="0"/>
      <w:divBdr>
        <w:top w:val="none" w:sz="0" w:space="0" w:color="auto"/>
        <w:left w:val="none" w:sz="0" w:space="0" w:color="auto"/>
        <w:bottom w:val="none" w:sz="0" w:space="0" w:color="auto"/>
        <w:right w:val="none" w:sz="0" w:space="0" w:color="auto"/>
      </w:divBdr>
    </w:div>
    <w:div w:id="127942124">
      <w:bodyDiv w:val="1"/>
      <w:marLeft w:val="0"/>
      <w:marRight w:val="0"/>
      <w:marTop w:val="0"/>
      <w:marBottom w:val="0"/>
      <w:divBdr>
        <w:top w:val="none" w:sz="0" w:space="0" w:color="auto"/>
        <w:left w:val="none" w:sz="0" w:space="0" w:color="auto"/>
        <w:bottom w:val="none" w:sz="0" w:space="0" w:color="auto"/>
        <w:right w:val="none" w:sz="0" w:space="0" w:color="auto"/>
      </w:divBdr>
    </w:div>
    <w:div w:id="164832638">
      <w:bodyDiv w:val="1"/>
      <w:marLeft w:val="0"/>
      <w:marRight w:val="0"/>
      <w:marTop w:val="0"/>
      <w:marBottom w:val="0"/>
      <w:divBdr>
        <w:top w:val="none" w:sz="0" w:space="0" w:color="auto"/>
        <w:left w:val="none" w:sz="0" w:space="0" w:color="auto"/>
        <w:bottom w:val="none" w:sz="0" w:space="0" w:color="auto"/>
        <w:right w:val="none" w:sz="0" w:space="0" w:color="auto"/>
      </w:divBdr>
    </w:div>
    <w:div w:id="194739249">
      <w:bodyDiv w:val="1"/>
      <w:marLeft w:val="0"/>
      <w:marRight w:val="0"/>
      <w:marTop w:val="0"/>
      <w:marBottom w:val="0"/>
      <w:divBdr>
        <w:top w:val="none" w:sz="0" w:space="0" w:color="auto"/>
        <w:left w:val="none" w:sz="0" w:space="0" w:color="auto"/>
        <w:bottom w:val="none" w:sz="0" w:space="0" w:color="auto"/>
        <w:right w:val="none" w:sz="0" w:space="0" w:color="auto"/>
      </w:divBdr>
    </w:div>
    <w:div w:id="352804702">
      <w:bodyDiv w:val="1"/>
      <w:marLeft w:val="0"/>
      <w:marRight w:val="0"/>
      <w:marTop w:val="0"/>
      <w:marBottom w:val="0"/>
      <w:divBdr>
        <w:top w:val="none" w:sz="0" w:space="0" w:color="auto"/>
        <w:left w:val="none" w:sz="0" w:space="0" w:color="auto"/>
        <w:bottom w:val="none" w:sz="0" w:space="0" w:color="auto"/>
        <w:right w:val="none" w:sz="0" w:space="0" w:color="auto"/>
      </w:divBdr>
    </w:div>
    <w:div w:id="505830008">
      <w:bodyDiv w:val="1"/>
      <w:marLeft w:val="0"/>
      <w:marRight w:val="0"/>
      <w:marTop w:val="0"/>
      <w:marBottom w:val="0"/>
      <w:divBdr>
        <w:top w:val="none" w:sz="0" w:space="0" w:color="auto"/>
        <w:left w:val="none" w:sz="0" w:space="0" w:color="auto"/>
        <w:bottom w:val="none" w:sz="0" w:space="0" w:color="auto"/>
        <w:right w:val="none" w:sz="0" w:space="0" w:color="auto"/>
      </w:divBdr>
    </w:div>
    <w:div w:id="584608063">
      <w:bodyDiv w:val="1"/>
      <w:marLeft w:val="0"/>
      <w:marRight w:val="0"/>
      <w:marTop w:val="0"/>
      <w:marBottom w:val="0"/>
      <w:divBdr>
        <w:top w:val="none" w:sz="0" w:space="0" w:color="auto"/>
        <w:left w:val="none" w:sz="0" w:space="0" w:color="auto"/>
        <w:bottom w:val="none" w:sz="0" w:space="0" w:color="auto"/>
        <w:right w:val="none" w:sz="0" w:space="0" w:color="auto"/>
      </w:divBdr>
    </w:div>
    <w:div w:id="637537481">
      <w:bodyDiv w:val="1"/>
      <w:marLeft w:val="0"/>
      <w:marRight w:val="0"/>
      <w:marTop w:val="0"/>
      <w:marBottom w:val="0"/>
      <w:divBdr>
        <w:top w:val="none" w:sz="0" w:space="0" w:color="auto"/>
        <w:left w:val="none" w:sz="0" w:space="0" w:color="auto"/>
        <w:bottom w:val="none" w:sz="0" w:space="0" w:color="auto"/>
        <w:right w:val="none" w:sz="0" w:space="0" w:color="auto"/>
      </w:divBdr>
    </w:div>
    <w:div w:id="671371309">
      <w:bodyDiv w:val="1"/>
      <w:marLeft w:val="0"/>
      <w:marRight w:val="0"/>
      <w:marTop w:val="0"/>
      <w:marBottom w:val="0"/>
      <w:divBdr>
        <w:top w:val="none" w:sz="0" w:space="0" w:color="auto"/>
        <w:left w:val="none" w:sz="0" w:space="0" w:color="auto"/>
        <w:bottom w:val="none" w:sz="0" w:space="0" w:color="auto"/>
        <w:right w:val="none" w:sz="0" w:space="0" w:color="auto"/>
      </w:divBdr>
    </w:div>
    <w:div w:id="707728038">
      <w:bodyDiv w:val="1"/>
      <w:marLeft w:val="0"/>
      <w:marRight w:val="0"/>
      <w:marTop w:val="0"/>
      <w:marBottom w:val="0"/>
      <w:divBdr>
        <w:top w:val="none" w:sz="0" w:space="0" w:color="auto"/>
        <w:left w:val="none" w:sz="0" w:space="0" w:color="auto"/>
        <w:bottom w:val="none" w:sz="0" w:space="0" w:color="auto"/>
        <w:right w:val="none" w:sz="0" w:space="0" w:color="auto"/>
      </w:divBdr>
    </w:div>
    <w:div w:id="804667072">
      <w:bodyDiv w:val="1"/>
      <w:marLeft w:val="0"/>
      <w:marRight w:val="0"/>
      <w:marTop w:val="0"/>
      <w:marBottom w:val="0"/>
      <w:divBdr>
        <w:top w:val="none" w:sz="0" w:space="0" w:color="auto"/>
        <w:left w:val="none" w:sz="0" w:space="0" w:color="auto"/>
        <w:bottom w:val="none" w:sz="0" w:space="0" w:color="auto"/>
        <w:right w:val="none" w:sz="0" w:space="0" w:color="auto"/>
      </w:divBdr>
    </w:div>
    <w:div w:id="937296136">
      <w:bodyDiv w:val="1"/>
      <w:marLeft w:val="0"/>
      <w:marRight w:val="0"/>
      <w:marTop w:val="0"/>
      <w:marBottom w:val="0"/>
      <w:divBdr>
        <w:top w:val="none" w:sz="0" w:space="0" w:color="auto"/>
        <w:left w:val="none" w:sz="0" w:space="0" w:color="auto"/>
        <w:bottom w:val="none" w:sz="0" w:space="0" w:color="auto"/>
        <w:right w:val="none" w:sz="0" w:space="0" w:color="auto"/>
      </w:divBdr>
    </w:div>
    <w:div w:id="998074601">
      <w:bodyDiv w:val="1"/>
      <w:marLeft w:val="0"/>
      <w:marRight w:val="0"/>
      <w:marTop w:val="0"/>
      <w:marBottom w:val="0"/>
      <w:divBdr>
        <w:top w:val="none" w:sz="0" w:space="0" w:color="auto"/>
        <w:left w:val="none" w:sz="0" w:space="0" w:color="auto"/>
        <w:bottom w:val="none" w:sz="0" w:space="0" w:color="auto"/>
        <w:right w:val="none" w:sz="0" w:space="0" w:color="auto"/>
      </w:divBdr>
    </w:div>
    <w:div w:id="1294362934">
      <w:bodyDiv w:val="1"/>
      <w:marLeft w:val="0"/>
      <w:marRight w:val="0"/>
      <w:marTop w:val="0"/>
      <w:marBottom w:val="0"/>
      <w:divBdr>
        <w:top w:val="none" w:sz="0" w:space="0" w:color="auto"/>
        <w:left w:val="none" w:sz="0" w:space="0" w:color="auto"/>
        <w:bottom w:val="none" w:sz="0" w:space="0" w:color="auto"/>
        <w:right w:val="none" w:sz="0" w:space="0" w:color="auto"/>
      </w:divBdr>
    </w:div>
    <w:div w:id="1523665436">
      <w:bodyDiv w:val="1"/>
      <w:marLeft w:val="0"/>
      <w:marRight w:val="0"/>
      <w:marTop w:val="0"/>
      <w:marBottom w:val="0"/>
      <w:divBdr>
        <w:top w:val="none" w:sz="0" w:space="0" w:color="auto"/>
        <w:left w:val="none" w:sz="0" w:space="0" w:color="auto"/>
        <w:bottom w:val="none" w:sz="0" w:space="0" w:color="auto"/>
        <w:right w:val="none" w:sz="0" w:space="0" w:color="auto"/>
      </w:divBdr>
    </w:div>
    <w:div w:id="1723750471">
      <w:bodyDiv w:val="1"/>
      <w:marLeft w:val="0"/>
      <w:marRight w:val="0"/>
      <w:marTop w:val="0"/>
      <w:marBottom w:val="0"/>
      <w:divBdr>
        <w:top w:val="none" w:sz="0" w:space="0" w:color="auto"/>
        <w:left w:val="none" w:sz="0" w:space="0" w:color="auto"/>
        <w:bottom w:val="none" w:sz="0" w:space="0" w:color="auto"/>
        <w:right w:val="none" w:sz="0" w:space="0" w:color="auto"/>
      </w:divBdr>
    </w:div>
    <w:div w:id="213255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Blackwater School</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Evey Evison</dc:creator>
  <cp:keywords/>
  <dc:description/>
  <cp:lastModifiedBy>Evey Evison</cp:lastModifiedBy>
  <cp:revision>5</cp:revision>
  <dcterms:created xsi:type="dcterms:W3CDTF">2022-09-27T13:19:00Z</dcterms:created>
  <dcterms:modified xsi:type="dcterms:W3CDTF">2022-09-27T14:43:00Z</dcterms:modified>
</cp:coreProperties>
</file>